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3F07" w14:textId="77777777" w:rsidR="003240AC" w:rsidRPr="004C2A3D" w:rsidRDefault="003240AC" w:rsidP="00F01804">
      <w:pPr>
        <w:pStyle w:val="Corpsdetexte"/>
        <w:jc w:val="center"/>
        <w:rPr>
          <w:rFonts w:ascii="Marianne" w:hAnsi="Marianne" w:cstheme="minorHAnsi"/>
        </w:rPr>
        <w:sectPr w:rsidR="003240AC" w:rsidRPr="004C2A3D" w:rsidSect="00F01804">
          <w:headerReference w:type="default" r:id="rId11"/>
          <w:footerReference w:type="even" r:id="rId12"/>
          <w:footerReference w:type="default" r:id="rId13"/>
          <w:type w:val="continuous"/>
          <w:pgSz w:w="11910" w:h="16840"/>
          <w:pgMar w:top="3686" w:right="964" w:bottom="964" w:left="964" w:header="720" w:footer="720" w:gutter="0"/>
          <w:cols w:space="720"/>
        </w:sectPr>
      </w:pPr>
    </w:p>
    <w:p w14:paraId="4D2DDDE7" w14:textId="2A411B8B" w:rsidR="00F01804" w:rsidRDefault="00F01804" w:rsidP="00F01804">
      <w:pPr>
        <w:jc w:val="center"/>
        <w:rPr>
          <w:rFonts w:ascii="Marianne" w:hAnsi="Marianne"/>
          <w:b/>
          <w:color w:val="17365D"/>
          <w:sz w:val="28"/>
          <w:szCs w:val="28"/>
        </w:rPr>
      </w:pPr>
      <w:r w:rsidRPr="00F01804">
        <w:rPr>
          <w:rFonts w:ascii="Marianne" w:hAnsi="Marianne"/>
          <w:b/>
          <w:color w:val="17365D"/>
          <w:sz w:val="28"/>
          <w:szCs w:val="28"/>
        </w:rPr>
        <w:t>RÉFÉRENTIEL DE LA FORMATION</w:t>
      </w:r>
    </w:p>
    <w:p w14:paraId="0CADC8AF" w14:textId="4BB72C5E" w:rsidR="00F01804" w:rsidRPr="00F01804" w:rsidRDefault="00F01804" w:rsidP="00F01804">
      <w:pPr>
        <w:jc w:val="center"/>
        <w:rPr>
          <w:rFonts w:ascii="Marianne" w:hAnsi="Marianne"/>
          <w:b/>
          <w:color w:val="17365D"/>
          <w:sz w:val="28"/>
          <w:szCs w:val="28"/>
        </w:rPr>
      </w:pPr>
      <w:r w:rsidRPr="00F01804">
        <w:rPr>
          <w:rFonts w:ascii="Marianne" w:hAnsi="Marianne"/>
          <w:b/>
          <w:color w:val="17365D"/>
          <w:sz w:val="28"/>
          <w:szCs w:val="28"/>
        </w:rPr>
        <w:t>Certif’Asso</w:t>
      </w:r>
    </w:p>
    <w:p w14:paraId="1979C03E" w14:textId="2E2AD56A" w:rsidR="008428CD" w:rsidRPr="00F01804" w:rsidRDefault="008428CD" w:rsidP="001D6DF6">
      <w:pPr>
        <w:pStyle w:val="Objet"/>
        <w:spacing w:before="0" w:line="240" w:lineRule="auto"/>
        <w:rPr>
          <w:rStyle w:val="ObjetCar"/>
          <w:rFonts w:ascii="Marianne" w:hAnsi="Marianne" w:cstheme="minorHAnsi"/>
          <w:szCs w:val="20"/>
        </w:rPr>
      </w:pPr>
    </w:p>
    <w:p w14:paraId="1F8A15B5" w14:textId="77777777" w:rsidR="00F01804" w:rsidRDefault="00F01804" w:rsidP="0052413A">
      <w:pPr>
        <w:widowControl/>
        <w:autoSpaceDE/>
        <w:autoSpaceDN/>
        <w:spacing w:after="160" w:line="259" w:lineRule="auto"/>
        <w:contextualSpacing/>
        <w:jc w:val="both"/>
        <w:rPr>
          <w:rFonts w:ascii="Marianne" w:hAnsi="Marianne"/>
          <w:sz w:val="20"/>
          <w:szCs w:val="20"/>
        </w:rPr>
      </w:pPr>
    </w:p>
    <w:p w14:paraId="289B55E0" w14:textId="023BB62A" w:rsidR="00F01804" w:rsidRDefault="00F01804" w:rsidP="00F01804">
      <w:pPr>
        <w:widowControl/>
        <w:autoSpaceDE/>
        <w:autoSpaceDN/>
        <w:spacing w:after="160" w:line="259" w:lineRule="auto"/>
        <w:contextualSpacing/>
        <w:jc w:val="both"/>
        <w:rPr>
          <w:rFonts w:ascii="Marianne" w:hAnsi="Marianne"/>
          <w:sz w:val="20"/>
          <w:szCs w:val="20"/>
        </w:rPr>
      </w:pPr>
      <w:r w:rsidRPr="00F01804">
        <w:rPr>
          <w:rFonts w:ascii="Marianne" w:hAnsi="Marianne"/>
          <w:sz w:val="20"/>
          <w:szCs w:val="20"/>
        </w:rPr>
        <w:t>La formation consiste à faire acquérir à des bénévoles membres d'une association, des connaissances nécessaires pour leur permettre</w:t>
      </w:r>
      <w:r w:rsidR="001D6DF6">
        <w:rPr>
          <w:rFonts w:ascii="Marianne" w:hAnsi="Marianne"/>
          <w:sz w:val="20"/>
          <w:szCs w:val="20"/>
        </w:rPr>
        <w:t xml:space="preserve"> </w:t>
      </w:r>
      <w:r w:rsidRPr="00F01804">
        <w:rPr>
          <w:rFonts w:ascii="Marianne" w:hAnsi="Marianne"/>
          <w:sz w:val="20"/>
          <w:szCs w:val="20"/>
        </w:rPr>
        <w:t>l'exercice de responsabilités dans la gestion administrative, financière et humaine d'une association.</w:t>
      </w:r>
    </w:p>
    <w:p w14:paraId="4C26DF43" w14:textId="6833D0FB" w:rsidR="00F01804" w:rsidRDefault="00F01804" w:rsidP="00F01804">
      <w:pPr>
        <w:widowControl/>
        <w:autoSpaceDE/>
        <w:autoSpaceDN/>
        <w:spacing w:after="160" w:line="259" w:lineRule="auto"/>
        <w:contextualSpacing/>
        <w:jc w:val="both"/>
        <w:rPr>
          <w:rFonts w:ascii="Marianne" w:hAnsi="Marianne"/>
          <w:sz w:val="20"/>
          <w:szCs w:val="20"/>
        </w:rPr>
      </w:pPr>
    </w:p>
    <w:p w14:paraId="45B5782A" w14:textId="77777777" w:rsidR="00F01804" w:rsidRPr="00F01804" w:rsidRDefault="00F01804" w:rsidP="002938E3">
      <w:pPr>
        <w:widowControl/>
        <w:autoSpaceDE/>
        <w:autoSpaceDN/>
        <w:spacing w:line="259" w:lineRule="auto"/>
        <w:contextualSpacing/>
        <w:rPr>
          <w:rFonts w:ascii="Marianne" w:hAnsi="Marianne"/>
          <w:sz w:val="20"/>
          <w:szCs w:val="20"/>
        </w:rPr>
      </w:pPr>
      <w:r w:rsidRPr="00F01804">
        <w:rPr>
          <w:rFonts w:ascii="Marianne" w:hAnsi="Marianne"/>
          <w:sz w:val="20"/>
          <w:szCs w:val="20"/>
        </w:rPr>
        <w:t>Elle est constituée des deux phases successives suivantes :</w:t>
      </w:r>
    </w:p>
    <w:p w14:paraId="042E08A3" w14:textId="77777777" w:rsidR="00C0175D" w:rsidRDefault="00F01804" w:rsidP="002938E3">
      <w:pPr>
        <w:pStyle w:val="Paragraphedeliste"/>
        <w:widowControl/>
        <w:numPr>
          <w:ilvl w:val="0"/>
          <w:numId w:val="19"/>
        </w:numPr>
        <w:autoSpaceDE/>
        <w:autoSpaceDN/>
        <w:spacing w:line="259" w:lineRule="auto"/>
        <w:contextualSpacing/>
        <w:rPr>
          <w:rFonts w:ascii="Marianne" w:hAnsi="Marianne"/>
          <w:sz w:val="20"/>
          <w:szCs w:val="20"/>
        </w:rPr>
      </w:pPr>
      <w:r w:rsidRPr="00C0175D">
        <w:rPr>
          <w:rFonts w:ascii="Marianne" w:hAnsi="Marianne"/>
          <w:sz w:val="20"/>
          <w:szCs w:val="20"/>
        </w:rPr>
        <w:t>une formation théorique encadrée par un responsable pédagogique ;</w:t>
      </w:r>
    </w:p>
    <w:p w14:paraId="655DE4A5" w14:textId="484DB55F" w:rsidR="003610B5" w:rsidRPr="001D6DF6" w:rsidRDefault="00F01804" w:rsidP="001D6DF6">
      <w:pPr>
        <w:pStyle w:val="Paragraphedeliste"/>
        <w:widowControl/>
        <w:numPr>
          <w:ilvl w:val="0"/>
          <w:numId w:val="19"/>
        </w:numPr>
        <w:autoSpaceDE/>
        <w:autoSpaceDN/>
        <w:spacing w:line="259" w:lineRule="auto"/>
        <w:contextualSpacing/>
        <w:rPr>
          <w:rFonts w:ascii="Marianne" w:hAnsi="Marianne"/>
          <w:sz w:val="20"/>
          <w:szCs w:val="20"/>
        </w:rPr>
      </w:pPr>
      <w:r w:rsidRPr="00C0175D">
        <w:rPr>
          <w:rFonts w:ascii="Marianne" w:hAnsi="Marianne"/>
          <w:sz w:val="20"/>
          <w:szCs w:val="20"/>
        </w:rPr>
        <w:t>le cas échéant, une formation pratique accomplie sous tutorat pédagogique.</w:t>
      </w:r>
    </w:p>
    <w:p w14:paraId="3F766E59" w14:textId="6F164911" w:rsidR="00F01804" w:rsidRPr="00C0175D" w:rsidRDefault="00F01804" w:rsidP="00F01804">
      <w:pPr>
        <w:pStyle w:val="NormalWeb"/>
        <w:jc w:val="center"/>
        <w:rPr>
          <w:rFonts w:ascii="Marianne" w:hAnsi="Marianne" w:cs="Arial"/>
          <w:b/>
          <w:color w:val="17365D"/>
          <w:sz w:val="28"/>
          <w:szCs w:val="28"/>
        </w:rPr>
      </w:pPr>
      <w:r w:rsidRPr="00C0175D">
        <w:rPr>
          <w:rFonts w:ascii="Marianne" w:hAnsi="Marianne" w:cs="Arial"/>
          <w:b/>
          <w:color w:val="17365D"/>
          <w:sz w:val="28"/>
          <w:szCs w:val="28"/>
        </w:rPr>
        <w:t xml:space="preserve">I. </w:t>
      </w:r>
      <w:r w:rsidRPr="00C0175D">
        <w:rPr>
          <w:rFonts w:ascii="Courier New" w:hAnsi="Courier New" w:cs="Courier New"/>
          <w:b/>
          <w:color w:val="17365D"/>
          <w:sz w:val="28"/>
          <w:szCs w:val="28"/>
        </w:rPr>
        <w:t>―</w:t>
      </w:r>
      <w:r w:rsidRPr="00C0175D">
        <w:rPr>
          <w:rFonts w:ascii="Marianne" w:hAnsi="Marianne" w:cs="Arial"/>
          <w:b/>
          <w:color w:val="17365D"/>
          <w:sz w:val="28"/>
          <w:szCs w:val="28"/>
        </w:rPr>
        <w:t xml:space="preserve"> Formation th</w:t>
      </w:r>
      <w:r w:rsidRPr="00C0175D">
        <w:rPr>
          <w:rFonts w:ascii="Marianne" w:hAnsi="Marianne" w:cs="Marianne"/>
          <w:b/>
          <w:color w:val="17365D"/>
          <w:sz w:val="28"/>
          <w:szCs w:val="28"/>
        </w:rPr>
        <w:t>é</w:t>
      </w:r>
      <w:r w:rsidRPr="00C0175D">
        <w:rPr>
          <w:rFonts w:ascii="Marianne" w:hAnsi="Marianne" w:cs="Arial"/>
          <w:b/>
          <w:color w:val="17365D"/>
          <w:sz w:val="28"/>
          <w:szCs w:val="28"/>
        </w:rPr>
        <w:t>orique</w:t>
      </w:r>
    </w:p>
    <w:p w14:paraId="5FDF7F93" w14:textId="5EABC127" w:rsidR="00F01804" w:rsidRDefault="00F01804" w:rsidP="00F01804">
      <w:pPr>
        <w:widowControl/>
        <w:autoSpaceDE/>
        <w:autoSpaceDN/>
        <w:spacing w:after="160" w:line="259" w:lineRule="auto"/>
        <w:contextualSpacing/>
        <w:rPr>
          <w:rFonts w:ascii="Marianne" w:hAnsi="Marianne"/>
          <w:sz w:val="20"/>
          <w:szCs w:val="20"/>
        </w:rPr>
      </w:pPr>
      <w:r w:rsidRPr="00F01804">
        <w:rPr>
          <w:rFonts w:ascii="Marianne" w:hAnsi="Marianne"/>
          <w:sz w:val="20"/>
          <w:szCs w:val="20"/>
        </w:rPr>
        <w:t>La formation théorique repose sur les principes fondamentaux de la vie associative et vise à transmettre les connaissances indispensables à l'exercice de responsabilités dans une association.</w:t>
      </w:r>
    </w:p>
    <w:p w14:paraId="757D8916" w14:textId="77777777" w:rsidR="00C0175D" w:rsidRDefault="00C0175D" w:rsidP="00C0175D">
      <w:pPr>
        <w:widowControl/>
        <w:autoSpaceDE/>
        <w:autoSpaceDN/>
        <w:spacing w:after="160" w:line="259" w:lineRule="auto"/>
        <w:contextualSpacing/>
        <w:rPr>
          <w:rFonts w:ascii="Marianne" w:hAnsi="Marianne"/>
          <w:sz w:val="20"/>
          <w:szCs w:val="20"/>
        </w:rPr>
      </w:pPr>
    </w:p>
    <w:p w14:paraId="4927A116" w14:textId="4AB66794" w:rsidR="00C0175D" w:rsidRDefault="00F01804" w:rsidP="002938E3">
      <w:pPr>
        <w:widowControl/>
        <w:autoSpaceDE/>
        <w:autoSpaceDN/>
        <w:spacing w:line="259" w:lineRule="auto"/>
        <w:contextualSpacing/>
        <w:rPr>
          <w:rFonts w:ascii="Marianne" w:hAnsi="Marianne"/>
          <w:sz w:val="20"/>
          <w:szCs w:val="20"/>
        </w:rPr>
      </w:pPr>
      <w:r w:rsidRPr="00C0175D">
        <w:rPr>
          <w:rFonts w:ascii="Marianne" w:hAnsi="Marianne"/>
          <w:sz w:val="20"/>
          <w:szCs w:val="20"/>
        </w:rPr>
        <w:t xml:space="preserve">Elle </w:t>
      </w:r>
      <w:r w:rsidR="002938E3">
        <w:rPr>
          <w:rFonts w:ascii="Marianne" w:hAnsi="Marianne"/>
          <w:sz w:val="20"/>
          <w:szCs w:val="20"/>
        </w:rPr>
        <w:t>se compose</w:t>
      </w:r>
      <w:r w:rsidRPr="00C0175D">
        <w:rPr>
          <w:rFonts w:ascii="Marianne" w:hAnsi="Marianne"/>
          <w:sz w:val="20"/>
          <w:szCs w:val="20"/>
        </w:rPr>
        <w:t xml:space="preserve"> :</w:t>
      </w:r>
    </w:p>
    <w:p w14:paraId="10B5B144" w14:textId="30AF5901" w:rsidR="00C0175D" w:rsidRDefault="002938E3" w:rsidP="002938E3">
      <w:pPr>
        <w:pStyle w:val="Paragraphedeliste"/>
        <w:widowControl/>
        <w:numPr>
          <w:ilvl w:val="0"/>
          <w:numId w:val="19"/>
        </w:numPr>
        <w:autoSpaceDE/>
        <w:autoSpaceDN/>
        <w:spacing w:line="259" w:lineRule="auto"/>
        <w:contextualSpacing/>
        <w:rPr>
          <w:rFonts w:ascii="Marianne" w:hAnsi="Marianne"/>
          <w:sz w:val="20"/>
          <w:szCs w:val="20"/>
        </w:rPr>
      </w:pPr>
      <w:r>
        <w:rPr>
          <w:rFonts w:ascii="Marianne" w:hAnsi="Marianne"/>
          <w:sz w:val="20"/>
          <w:szCs w:val="20"/>
        </w:rPr>
        <w:t xml:space="preserve">de 4 modules de </w:t>
      </w:r>
      <w:r w:rsidR="00F01804" w:rsidRPr="00C0175D">
        <w:rPr>
          <w:rFonts w:ascii="Marianne" w:hAnsi="Marianne"/>
          <w:sz w:val="20"/>
          <w:szCs w:val="20"/>
        </w:rPr>
        <w:t xml:space="preserve">tronc commun </w:t>
      </w:r>
      <w:r>
        <w:rPr>
          <w:rFonts w:ascii="Marianne" w:hAnsi="Marianne"/>
          <w:sz w:val="20"/>
          <w:szCs w:val="20"/>
        </w:rPr>
        <w:t>(</w:t>
      </w:r>
      <w:r w:rsidR="00F01804" w:rsidRPr="00C0175D">
        <w:rPr>
          <w:rFonts w:ascii="Marianne" w:hAnsi="Marianne"/>
          <w:sz w:val="20"/>
          <w:szCs w:val="20"/>
        </w:rPr>
        <w:t>20 heures</w:t>
      </w:r>
      <w:r>
        <w:rPr>
          <w:rFonts w:ascii="Marianne" w:hAnsi="Marianne"/>
          <w:sz w:val="20"/>
          <w:szCs w:val="20"/>
        </w:rPr>
        <w:t>)</w:t>
      </w:r>
      <w:r w:rsidR="00F01804" w:rsidRPr="00C0175D">
        <w:rPr>
          <w:rFonts w:ascii="Marianne" w:hAnsi="Marianne"/>
          <w:sz w:val="20"/>
          <w:szCs w:val="20"/>
        </w:rPr>
        <w:t xml:space="preserve">, </w:t>
      </w:r>
      <w:r w:rsidR="00F16F57">
        <w:rPr>
          <w:rFonts w:ascii="Marianne" w:hAnsi="Marianne"/>
          <w:sz w:val="20"/>
          <w:szCs w:val="20"/>
        </w:rPr>
        <w:t>proposés par l’organisme</w:t>
      </w:r>
      <w:r w:rsidR="00F01804" w:rsidRPr="00C0175D">
        <w:rPr>
          <w:rFonts w:ascii="Marianne" w:hAnsi="Marianne"/>
          <w:sz w:val="20"/>
          <w:szCs w:val="20"/>
        </w:rPr>
        <w:t xml:space="preserve"> ;</w:t>
      </w:r>
    </w:p>
    <w:p w14:paraId="63244F19" w14:textId="127D1821" w:rsidR="00F01804" w:rsidRPr="00C0175D" w:rsidRDefault="002938E3" w:rsidP="002938E3">
      <w:pPr>
        <w:pStyle w:val="Paragraphedeliste"/>
        <w:widowControl/>
        <w:numPr>
          <w:ilvl w:val="0"/>
          <w:numId w:val="19"/>
        </w:numPr>
        <w:autoSpaceDE/>
        <w:autoSpaceDN/>
        <w:spacing w:line="259" w:lineRule="auto"/>
        <w:contextualSpacing/>
        <w:rPr>
          <w:rFonts w:ascii="Marianne" w:hAnsi="Marianne"/>
          <w:sz w:val="20"/>
          <w:szCs w:val="20"/>
        </w:rPr>
      </w:pPr>
      <w:r>
        <w:rPr>
          <w:rFonts w:ascii="Marianne" w:hAnsi="Marianne"/>
          <w:sz w:val="20"/>
          <w:szCs w:val="20"/>
        </w:rPr>
        <w:t xml:space="preserve">de </w:t>
      </w:r>
      <w:r w:rsidR="00F16F57">
        <w:rPr>
          <w:rFonts w:ascii="Marianne" w:hAnsi="Marianne"/>
          <w:sz w:val="20"/>
          <w:szCs w:val="20"/>
        </w:rPr>
        <w:t>2</w:t>
      </w:r>
      <w:r w:rsidR="00F01804" w:rsidRPr="00C0175D">
        <w:rPr>
          <w:rFonts w:ascii="Marianne" w:hAnsi="Marianne"/>
          <w:sz w:val="20"/>
          <w:szCs w:val="20"/>
        </w:rPr>
        <w:t xml:space="preserve"> modules additionnels </w:t>
      </w:r>
      <w:r w:rsidR="00F16F57">
        <w:rPr>
          <w:rFonts w:ascii="Marianne" w:hAnsi="Marianne"/>
          <w:sz w:val="20"/>
          <w:szCs w:val="20"/>
        </w:rPr>
        <w:t>(</w:t>
      </w:r>
      <w:r w:rsidR="00F01804" w:rsidRPr="00C0175D">
        <w:rPr>
          <w:rFonts w:ascii="Marianne" w:hAnsi="Marianne"/>
          <w:sz w:val="20"/>
          <w:szCs w:val="20"/>
        </w:rPr>
        <w:t>10 heures</w:t>
      </w:r>
      <w:r w:rsidR="00F16F57">
        <w:rPr>
          <w:rFonts w:ascii="Marianne" w:hAnsi="Marianne"/>
          <w:sz w:val="20"/>
          <w:szCs w:val="20"/>
        </w:rPr>
        <w:t>)</w:t>
      </w:r>
      <w:r w:rsidR="00F01804" w:rsidRPr="00C0175D">
        <w:rPr>
          <w:rFonts w:ascii="Marianne" w:hAnsi="Marianne"/>
          <w:sz w:val="20"/>
          <w:szCs w:val="20"/>
        </w:rPr>
        <w:t xml:space="preserve">, </w:t>
      </w:r>
      <w:r w:rsidR="004F765A">
        <w:rPr>
          <w:rFonts w:ascii="Marianne" w:hAnsi="Marianne"/>
          <w:sz w:val="20"/>
          <w:szCs w:val="20"/>
        </w:rPr>
        <w:t xml:space="preserve">au moins, </w:t>
      </w:r>
      <w:r w:rsidR="00F01804" w:rsidRPr="00C0175D">
        <w:rPr>
          <w:rFonts w:ascii="Marianne" w:hAnsi="Marianne"/>
          <w:sz w:val="20"/>
          <w:szCs w:val="20"/>
        </w:rPr>
        <w:t>choisis par le candidat parmi 7 thématiques.</w:t>
      </w:r>
    </w:p>
    <w:p w14:paraId="7E8AADAA" w14:textId="09D9540A" w:rsidR="00C0175D" w:rsidRDefault="00F01804" w:rsidP="00F01804">
      <w:pPr>
        <w:widowControl/>
        <w:autoSpaceDE/>
        <w:autoSpaceDN/>
        <w:spacing w:after="160" w:line="259" w:lineRule="auto"/>
        <w:contextualSpacing/>
        <w:rPr>
          <w:rFonts w:ascii="Marianne" w:hAnsi="Marianne"/>
          <w:sz w:val="20"/>
          <w:szCs w:val="20"/>
        </w:rPr>
      </w:pPr>
      <w:r w:rsidRPr="00F01804">
        <w:rPr>
          <w:rFonts w:ascii="Marianne" w:hAnsi="Marianne"/>
          <w:sz w:val="20"/>
          <w:szCs w:val="20"/>
        </w:rPr>
        <w:br/>
      </w:r>
      <w:r w:rsidR="00F16F57">
        <w:rPr>
          <w:rFonts w:ascii="Marianne" w:hAnsi="Marianne"/>
          <w:sz w:val="20"/>
          <w:szCs w:val="20"/>
        </w:rPr>
        <w:t>Elle</w:t>
      </w:r>
      <w:r w:rsidRPr="00F01804">
        <w:rPr>
          <w:rFonts w:ascii="Marianne" w:hAnsi="Marianne"/>
          <w:sz w:val="20"/>
          <w:szCs w:val="20"/>
        </w:rPr>
        <w:t xml:space="preserve"> peut être suivie en présentiel, à distance (visioconférence) ou via l'auto-apprentissage en ligne, dans la limite de 25 heures maximum à distance. </w:t>
      </w:r>
    </w:p>
    <w:p w14:paraId="6464915C" w14:textId="6C010787" w:rsidR="00F01804" w:rsidRDefault="00F01804" w:rsidP="00F01804">
      <w:pPr>
        <w:widowControl/>
        <w:autoSpaceDE/>
        <w:autoSpaceDN/>
        <w:spacing w:after="160" w:line="259" w:lineRule="auto"/>
        <w:contextualSpacing/>
        <w:rPr>
          <w:rFonts w:ascii="Marianne" w:hAnsi="Marianne"/>
          <w:sz w:val="20"/>
          <w:szCs w:val="20"/>
        </w:rPr>
      </w:pPr>
      <w:r w:rsidRPr="00F01804">
        <w:rPr>
          <w:rFonts w:ascii="Marianne" w:hAnsi="Marianne"/>
          <w:sz w:val="20"/>
          <w:szCs w:val="20"/>
        </w:rPr>
        <w:t>Le suivi des modules de formation fait l'objet d'attestations.</w:t>
      </w:r>
    </w:p>
    <w:p w14:paraId="68964491" w14:textId="3601AC43" w:rsidR="00F01804" w:rsidRPr="001D6DF6" w:rsidRDefault="00F01804" w:rsidP="00F01804">
      <w:pPr>
        <w:widowControl/>
        <w:autoSpaceDE/>
        <w:autoSpaceDN/>
        <w:spacing w:after="160" w:line="259" w:lineRule="auto"/>
        <w:contextualSpacing/>
        <w:rPr>
          <w:rFonts w:ascii="Marianne" w:hAnsi="Marianne"/>
          <w:b/>
          <w:bCs/>
          <w:sz w:val="20"/>
          <w:szCs w:val="20"/>
        </w:rPr>
      </w:pPr>
      <w:r w:rsidRPr="00F01804">
        <w:rPr>
          <w:rFonts w:ascii="Marianne" w:hAnsi="Marianne"/>
          <w:sz w:val="20"/>
          <w:szCs w:val="20"/>
        </w:rPr>
        <w:br/>
      </w:r>
      <w:r w:rsidRPr="001D6DF6">
        <w:rPr>
          <w:rFonts w:ascii="Marianne" w:hAnsi="Marianne"/>
          <w:b/>
          <w:bCs/>
          <w:sz w:val="20"/>
          <w:szCs w:val="20"/>
        </w:rPr>
        <w:t>Le tronc commun se compose de</w:t>
      </w:r>
      <w:r w:rsidR="001D6DF6">
        <w:rPr>
          <w:rFonts w:ascii="Marianne" w:hAnsi="Marianne"/>
          <w:b/>
          <w:bCs/>
          <w:sz w:val="20"/>
          <w:szCs w:val="20"/>
        </w:rPr>
        <w:t>s</w:t>
      </w:r>
      <w:r w:rsidRPr="001D6DF6">
        <w:rPr>
          <w:rFonts w:ascii="Marianne" w:hAnsi="Marianne"/>
          <w:b/>
          <w:bCs/>
          <w:sz w:val="20"/>
          <w:szCs w:val="20"/>
        </w:rPr>
        <w:t xml:space="preserve"> 4 modules</w:t>
      </w:r>
      <w:r w:rsidR="001D6DF6">
        <w:rPr>
          <w:rFonts w:ascii="Marianne" w:hAnsi="Marianne"/>
          <w:b/>
          <w:bCs/>
          <w:sz w:val="20"/>
          <w:szCs w:val="20"/>
        </w:rPr>
        <w:t xml:space="preserve"> suivants</w:t>
      </w:r>
      <w:r w:rsidRPr="001D6DF6">
        <w:rPr>
          <w:rFonts w:ascii="Marianne" w:hAnsi="Marianne"/>
          <w:b/>
          <w:bCs/>
          <w:sz w:val="20"/>
          <w:szCs w:val="20"/>
        </w:rPr>
        <w:t xml:space="preserve"> :</w:t>
      </w:r>
    </w:p>
    <w:tbl>
      <w:tblPr>
        <w:tblW w:w="0" w:type="auto"/>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3109"/>
        <w:gridCol w:w="6638"/>
      </w:tblGrid>
      <w:tr w:rsidR="00F01804" w:rsidRPr="00802072" w14:paraId="46F44319" w14:textId="77777777" w:rsidTr="001D6DF6">
        <w:tc>
          <w:tcPr>
            <w:tcW w:w="3109" w:type="dxa"/>
            <w:tcBorders>
              <w:bottom w:val="single" w:sz="4" w:space="0" w:color="7030A0"/>
            </w:tcBorders>
            <w:shd w:val="clear" w:color="auto" w:fill="8064A2"/>
          </w:tcPr>
          <w:p w14:paraId="67D15314" w14:textId="283C8D7A" w:rsidR="00F01804" w:rsidRPr="00802072" w:rsidRDefault="00F01804" w:rsidP="00B91112">
            <w:pPr>
              <w:pStyle w:val="NormalWeb"/>
              <w:rPr>
                <w:rFonts w:ascii="Marianne" w:hAnsi="Marianne" w:cs="Arial"/>
                <w:b/>
                <w:bCs/>
                <w:color w:val="FFFFFF"/>
                <w:sz w:val="20"/>
                <w:szCs w:val="20"/>
              </w:rPr>
            </w:pPr>
            <w:r w:rsidRPr="00802072">
              <w:rPr>
                <w:rFonts w:ascii="Marianne" w:hAnsi="Marianne" w:cs="Arial"/>
                <w:b/>
                <w:bCs/>
                <w:color w:val="FFFFFF"/>
                <w:sz w:val="20"/>
                <w:szCs w:val="20"/>
              </w:rPr>
              <w:t>Modules</w:t>
            </w:r>
            <w:r w:rsidR="00F16F57" w:rsidRPr="00802072">
              <w:rPr>
                <w:rFonts w:ascii="Marianne" w:hAnsi="Marianne" w:cs="Arial"/>
                <w:b/>
                <w:bCs/>
                <w:color w:val="FFFFFF"/>
                <w:sz w:val="20"/>
                <w:szCs w:val="20"/>
              </w:rPr>
              <w:t xml:space="preserve"> du tronc commun</w:t>
            </w:r>
          </w:p>
        </w:tc>
        <w:tc>
          <w:tcPr>
            <w:tcW w:w="6638" w:type="dxa"/>
            <w:tcBorders>
              <w:bottom w:val="single" w:sz="4" w:space="0" w:color="7030A0"/>
            </w:tcBorders>
            <w:shd w:val="clear" w:color="auto" w:fill="8064A2"/>
          </w:tcPr>
          <w:p w14:paraId="646D0F63" w14:textId="77777777" w:rsidR="00F01804" w:rsidRPr="00802072" w:rsidRDefault="00F01804" w:rsidP="00B91112">
            <w:pPr>
              <w:pStyle w:val="NormalWeb"/>
              <w:rPr>
                <w:rFonts w:ascii="Marianne" w:hAnsi="Marianne" w:cs="Arial"/>
                <w:b/>
                <w:bCs/>
                <w:color w:val="FFFFFF"/>
                <w:sz w:val="20"/>
                <w:szCs w:val="20"/>
              </w:rPr>
            </w:pPr>
            <w:r w:rsidRPr="00802072">
              <w:rPr>
                <w:rFonts w:ascii="Marianne" w:hAnsi="Marianne" w:cs="Arial"/>
                <w:b/>
                <w:bCs/>
                <w:color w:val="FFFFFF"/>
                <w:sz w:val="20"/>
                <w:szCs w:val="20"/>
              </w:rPr>
              <w:t>Contenus :</w:t>
            </w:r>
          </w:p>
        </w:tc>
      </w:tr>
      <w:tr w:rsidR="00F01804" w:rsidRPr="00802072" w14:paraId="5967E104"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5CBAEF72" w14:textId="77777777" w:rsidR="00F01804" w:rsidRPr="00802072" w:rsidRDefault="00F01804" w:rsidP="00B91112">
            <w:pPr>
              <w:pStyle w:val="NormalWeb"/>
              <w:rPr>
                <w:rFonts w:ascii="Marianne" w:hAnsi="Marianne"/>
                <w:sz w:val="18"/>
                <w:szCs w:val="18"/>
              </w:rPr>
            </w:pPr>
            <w:r w:rsidRPr="00802072">
              <w:rPr>
                <w:rFonts w:ascii="Marianne" w:hAnsi="Marianne"/>
                <w:sz w:val="18"/>
                <w:szCs w:val="18"/>
              </w:rPr>
              <w:t xml:space="preserve">Module 1 : </w:t>
            </w:r>
          </w:p>
          <w:p w14:paraId="23BEF2C5" w14:textId="027BA6CE" w:rsidR="00F01804" w:rsidRPr="00802072" w:rsidRDefault="00F01804" w:rsidP="00B91112">
            <w:pPr>
              <w:pStyle w:val="NormalWeb"/>
              <w:rPr>
                <w:rFonts w:ascii="Marianne" w:hAnsi="Marianne" w:cs="Arial"/>
                <w:b/>
                <w:bCs/>
                <w:sz w:val="18"/>
                <w:szCs w:val="18"/>
              </w:rPr>
            </w:pPr>
            <w:r w:rsidRPr="00802072">
              <w:rPr>
                <w:rFonts w:ascii="Marianne" w:hAnsi="Marianne"/>
                <w:sz w:val="18"/>
                <w:szCs w:val="18"/>
              </w:rPr>
              <w:t>Comprendre le fait associatif : les bases essentielles</w:t>
            </w:r>
          </w:p>
        </w:tc>
        <w:tc>
          <w:tcPr>
            <w:tcW w:w="6638" w:type="dxa"/>
            <w:tcBorders>
              <w:top w:val="single" w:sz="4" w:space="0" w:color="7030A0"/>
              <w:left w:val="single" w:sz="4" w:space="0" w:color="7030A0"/>
              <w:bottom w:val="single" w:sz="4" w:space="0" w:color="7030A0"/>
              <w:right w:val="single" w:sz="4" w:space="0" w:color="7030A0"/>
            </w:tcBorders>
          </w:tcPr>
          <w:p w14:paraId="6F743D7D" w14:textId="7544A7E4" w:rsidR="00F01804" w:rsidRPr="00802072" w:rsidRDefault="00F01804" w:rsidP="00B91112">
            <w:pPr>
              <w:pStyle w:val="NormalWeb"/>
              <w:rPr>
                <w:rFonts w:ascii="Marianne" w:hAnsi="Marianne" w:cs="Arial"/>
                <w:sz w:val="18"/>
                <w:szCs w:val="18"/>
              </w:rPr>
            </w:pPr>
            <w:r w:rsidRPr="00802072">
              <w:rPr>
                <w:rFonts w:ascii="Marianne" w:hAnsi="Marianne"/>
                <w:sz w:val="18"/>
                <w:szCs w:val="18"/>
              </w:rPr>
              <w:t>- la loi 1901 : une liberté publique et contractuelle ;</w:t>
            </w:r>
            <w:r w:rsidRPr="00802072">
              <w:rPr>
                <w:rFonts w:ascii="Marianne" w:hAnsi="Marianne"/>
                <w:sz w:val="18"/>
                <w:szCs w:val="18"/>
              </w:rPr>
              <w:br/>
              <w:t>- définition et structuration du projet associatif ;</w:t>
            </w:r>
            <w:r w:rsidRPr="00802072">
              <w:rPr>
                <w:rFonts w:ascii="Marianne" w:hAnsi="Marianne"/>
                <w:sz w:val="18"/>
                <w:szCs w:val="18"/>
              </w:rPr>
              <w:br/>
              <w:t>- différences entre une association et d'autres formes d'organisation (coopératives, entreprises sociales, syndicats, etc.) ;</w:t>
            </w:r>
            <w:r w:rsidRPr="00802072">
              <w:rPr>
                <w:rFonts w:ascii="Marianne" w:hAnsi="Marianne"/>
                <w:sz w:val="18"/>
                <w:szCs w:val="18"/>
              </w:rPr>
              <w:br/>
              <w:t>- chiffres clés, structuration du paysage associatif français et têtes de réseaux ;</w:t>
            </w:r>
            <w:r w:rsidRPr="00802072">
              <w:rPr>
                <w:rFonts w:ascii="Marianne" w:hAnsi="Marianne"/>
                <w:sz w:val="18"/>
                <w:szCs w:val="18"/>
              </w:rPr>
              <w:br/>
              <w:t>- le rôle des associations comme acteurs du dialogue civil, et les lieux de dialogue ;</w:t>
            </w:r>
            <w:r w:rsidRPr="00802072">
              <w:rPr>
                <w:rFonts w:ascii="Marianne" w:hAnsi="Marianne"/>
                <w:sz w:val="18"/>
                <w:szCs w:val="18"/>
              </w:rPr>
              <w:br/>
              <w:t>- relations entre associations, collectivités et Etat ;</w:t>
            </w:r>
            <w:r w:rsidRPr="00802072">
              <w:rPr>
                <w:rFonts w:ascii="Marianne" w:hAnsi="Marianne"/>
                <w:sz w:val="18"/>
                <w:szCs w:val="18"/>
              </w:rPr>
              <w:br/>
              <w:t>- le réseau d'appui Guid'Asso.</w:t>
            </w:r>
          </w:p>
        </w:tc>
      </w:tr>
      <w:tr w:rsidR="00F01804" w:rsidRPr="00802072" w14:paraId="592DBAD3"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3BA3F066" w14:textId="77777777" w:rsidR="00F01804" w:rsidRPr="00802072" w:rsidRDefault="00F01804" w:rsidP="00B91112">
            <w:pPr>
              <w:pStyle w:val="NormalWeb"/>
              <w:rPr>
                <w:rFonts w:ascii="Marianne" w:hAnsi="Marianne"/>
                <w:sz w:val="18"/>
                <w:szCs w:val="18"/>
              </w:rPr>
            </w:pPr>
            <w:r w:rsidRPr="00802072">
              <w:rPr>
                <w:rFonts w:ascii="Marianne" w:hAnsi="Marianne"/>
                <w:sz w:val="18"/>
                <w:szCs w:val="18"/>
              </w:rPr>
              <w:lastRenderedPageBreak/>
              <w:t xml:space="preserve">Module 2 : </w:t>
            </w:r>
          </w:p>
          <w:p w14:paraId="013032FE" w14:textId="0DF2EE12" w:rsidR="00F01804" w:rsidRPr="00802072" w:rsidRDefault="00F01804" w:rsidP="00B91112">
            <w:pPr>
              <w:pStyle w:val="NormalWeb"/>
              <w:rPr>
                <w:rFonts w:ascii="Marianne" w:hAnsi="Marianne" w:cs="Arial"/>
                <w:b/>
                <w:bCs/>
                <w:sz w:val="18"/>
                <w:szCs w:val="18"/>
              </w:rPr>
            </w:pPr>
            <w:r w:rsidRPr="00802072">
              <w:rPr>
                <w:rFonts w:ascii="Marianne" w:hAnsi="Marianne"/>
                <w:sz w:val="18"/>
                <w:szCs w:val="18"/>
              </w:rPr>
              <w:t>Gouvernance et organisation : bien structurer son association</w:t>
            </w:r>
          </w:p>
        </w:tc>
        <w:tc>
          <w:tcPr>
            <w:tcW w:w="6638" w:type="dxa"/>
            <w:tcBorders>
              <w:top w:val="single" w:sz="4" w:space="0" w:color="7030A0"/>
              <w:left w:val="single" w:sz="4" w:space="0" w:color="7030A0"/>
              <w:bottom w:val="single" w:sz="4" w:space="0" w:color="7030A0"/>
              <w:right w:val="single" w:sz="4" w:space="0" w:color="7030A0"/>
            </w:tcBorders>
          </w:tcPr>
          <w:p w14:paraId="3120FA43" w14:textId="42157C4E" w:rsidR="00F01804" w:rsidRPr="00802072" w:rsidRDefault="00F01804" w:rsidP="00B91112">
            <w:pPr>
              <w:pStyle w:val="NormalWeb"/>
              <w:rPr>
                <w:rFonts w:ascii="Marianne" w:hAnsi="Marianne" w:cs="Arial"/>
                <w:sz w:val="18"/>
                <w:szCs w:val="18"/>
              </w:rPr>
            </w:pPr>
            <w:r w:rsidRPr="00802072">
              <w:rPr>
                <w:rFonts w:ascii="Marianne" w:hAnsi="Marianne"/>
                <w:sz w:val="18"/>
                <w:szCs w:val="18"/>
              </w:rPr>
              <w:t>- rôle et responsabilités des dirigeants associatifs ;</w:t>
            </w:r>
            <w:r w:rsidRPr="00802072">
              <w:rPr>
                <w:rFonts w:ascii="Marianne" w:hAnsi="Marianne"/>
                <w:sz w:val="18"/>
                <w:szCs w:val="18"/>
              </w:rPr>
              <w:br/>
              <w:t>- obligations et responsabilités civile et pénale ;</w:t>
            </w:r>
            <w:r w:rsidRPr="00802072">
              <w:rPr>
                <w:rFonts w:ascii="Marianne" w:hAnsi="Marianne"/>
                <w:sz w:val="18"/>
                <w:szCs w:val="18"/>
              </w:rPr>
              <w:br/>
              <w:t>- fonctionnement des instances décisionnelles (assemblée générale, conseil d'administration, etc.) ;</w:t>
            </w:r>
            <w:r w:rsidRPr="00802072">
              <w:rPr>
                <w:rFonts w:ascii="Marianne" w:hAnsi="Marianne"/>
                <w:sz w:val="18"/>
                <w:szCs w:val="18"/>
              </w:rPr>
              <w:br/>
              <w:t>- démarches administratives : création, modification, dissolution ;</w:t>
            </w:r>
            <w:r w:rsidRPr="00802072">
              <w:rPr>
                <w:rFonts w:ascii="Marianne" w:hAnsi="Marianne"/>
                <w:sz w:val="18"/>
                <w:szCs w:val="18"/>
              </w:rPr>
              <w:br/>
              <w:t>- élaboration des statuts et du règlement intérieur.</w:t>
            </w:r>
          </w:p>
        </w:tc>
      </w:tr>
      <w:tr w:rsidR="00F01804" w:rsidRPr="00802072" w14:paraId="22566AD8"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32868320" w14:textId="77777777" w:rsidR="001D6DF6" w:rsidRPr="00802072" w:rsidRDefault="00F01804" w:rsidP="00B91112">
            <w:pPr>
              <w:pStyle w:val="NormalWeb"/>
              <w:rPr>
                <w:rFonts w:ascii="Marianne" w:hAnsi="Marianne"/>
                <w:sz w:val="18"/>
                <w:szCs w:val="18"/>
              </w:rPr>
            </w:pPr>
            <w:r w:rsidRPr="00802072">
              <w:rPr>
                <w:rFonts w:ascii="Marianne" w:hAnsi="Marianne"/>
                <w:sz w:val="18"/>
                <w:szCs w:val="18"/>
              </w:rPr>
              <w:t xml:space="preserve">Module 3 : </w:t>
            </w:r>
          </w:p>
          <w:p w14:paraId="3233A9A3" w14:textId="599B367F" w:rsidR="00F01804" w:rsidRPr="00802072" w:rsidRDefault="00F01804" w:rsidP="00B91112">
            <w:pPr>
              <w:pStyle w:val="NormalWeb"/>
              <w:rPr>
                <w:rFonts w:ascii="Marianne" w:hAnsi="Marianne" w:cs="Arial"/>
                <w:b/>
                <w:bCs/>
                <w:sz w:val="18"/>
                <w:szCs w:val="18"/>
              </w:rPr>
            </w:pPr>
            <w:r w:rsidRPr="00802072">
              <w:rPr>
                <w:rFonts w:ascii="Marianne" w:hAnsi="Marianne"/>
                <w:sz w:val="18"/>
                <w:szCs w:val="18"/>
              </w:rPr>
              <w:t>Finances associatives : maîtriser le budget et diversifier ses ressources</w:t>
            </w:r>
          </w:p>
        </w:tc>
        <w:tc>
          <w:tcPr>
            <w:tcW w:w="6638" w:type="dxa"/>
            <w:tcBorders>
              <w:top w:val="single" w:sz="4" w:space="0" w:color="7030A0"/>
              <w:left w:val="single" w:sz="4" w:space="0" w:color="7030A0"/>
              <w:bottom w:val="single" w:sz="4" w:space="0" w:color="7030A0"/>
              <w:right w:val="single" w:sz="4" w:space="0" w:color="7030A0"/>
            </w:tcBorders>
          </w:tcPr>
          <w:p w14:paraId="02FF9727" w14:textId="69F5B522" w:rsidR="00F01804" w:rsidRPr="00802072" w:rsidRDefault="00F01804" w:rsidP="00B91112">
            <w:pPr>
              <w:pStyle w:val="NormalWeb"/>
              <w:rPr>
                <w:rFonts w:ascii="Marianne" w:hAnsi="Marianne" w:cs="Arial"/>
                <w:sz w:val="18"/>
                <w:szCs w:val="18"/>
              </w:rPr>
            </w:pPr>
            <w:r w:rsidRPr="00802072">
              <w:rPr>
                <w:rFonts w:ascii="Marianne" w:hAnsi="Marianne"/>
                <w:sz w:val="18"/>
                <w:szCs w:val="18"/>
              </w:rPr>
              <w:t>- les principes comptables associatifs : méthodes comptables à partie double (sur engagement) et de trésorerie (simple) ;</w:t>
            </w:r>
            <w:r w:rsidRPr="00802072">
              <w:rPr>
                <w:rFonts w:ascii="Marianne" w:hAnsi="Marianne"/>
                <w:sz w:val="18"/>
                <w:szCs w:val="18"/>
              </w:rPr>
              <w:br/>
              <w:t>- documents financiers clés : budget prévisionnel, plan de trésorerie, compte annuel dépenses/recettes ;</w:t>
            </w:r>
            <w:r w:rsidRPr="00802072">
              <w:rPr>
                <w:rFonts w:ascii="Marianne" w:hAnsi="Marianne"/>
                <w:sz w:val="18"/>
                <w:szCs w:val="18"/>
              </w:rPr>
              <w:br/>
              <w:t>- financements publics : demandes de subvention et reporting financier, procédure fiscale (modalité de dons) ;</w:t>
            </w:r>
            <w:r w:rsidRPr="00802072">
              <w:rPr>
                <w:rFonts w:ascii="Marianne" w:hAnsi="Marianne"/>
                <w:sz w:val="18"/>
                <w:szCs w:val="18"/>
              </w:rPr>
              <w:br/>
              <w:t>- financements privés : mécénat, sponsoring, crowdfunding.</w:t>
            </w:r>
          </w:p>
        </w:tc>
      </w:tr>
      <w:tr w:rsidR="00F01804" w:rsidRPr="00802072" w14:paraId="5ABC6224"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42FDF992" w14:textId="77777777" w:rsidR="001D6DF6" w:rsidRPr="00802072" w:rsidRDefault="00F01804" w:rsidP="00B91112">
            <w:pPr>
              <w:pStyle w:val="NormalWeb"/>
              <w:rPr>
                <w:rFonts w:ascii="Marianne" w:hAnsi="Marianne"/>
                <w:sz w:val="18"/>
                <w:szCs w:val="18"/>
              </w:rPr>
            </w:pPr>
            <w:r w:rsidRPr="00802072">
              <w:rPr>
                <w:rFonts w:ascii="Marianne" w:hAnsi="Marianne"/>
                <w:sz w:val="18"/>
                <w:szCs w:val="18"/>
              </w:rPr>
              <w:t xml:space="preserve">Module 4 : </w:t>
            </w:r>
          </w:p>
          <w:p w14:paraId="40DD3842" w14:textId="6D61260F" w:rsidR="00F01804" w:rsidRPr="00802072" w:rsidRDefault="00F01804" w:rsidP="00B91112">
            <w:pPr>
              <w:pStyle w:val="NormalWeb"/>
              <w:rPr>
                <w:rFonts w:ascii="Marianne" w:hAnsi="Marianne" w:cs="Arial"/>
                <w:b/>
                <w:bCs/>
                <w:sz w:val="18"/>
                <w:szCs w:val="18"/>
              </w:rPr>
            </w:pPr>
            <w:r w:rsidRPr="00802072">
              <w:rPr>
                <w:rFonts w:ascii="Marianne" w:hAnsi="Marianne"/>
                <w:sz w:val="18"/>
                <w:szCs w:val="18"/>
              </w:rPr>
              <w:t>Mobiliser et animer les acteurs de l'association</w:t>
            </w:r>
          </w:p>
        </w:tc>
        <w:tc>
          <w:tcPr>
            <w:tcW w:w="6638" w:type="dxa"/>
            <w:tcBorders>
              <w:top w:val="single" w:sz="4" w:space="0" w:color="7030A0"/>
              <w:left w:val="single" w:sz="4" w:space="0" w:color="7030A0"/>
              <w:bottom w:val="single" w:sz="4" w:space="0" w:color="7030A0"/>
              <w:right w:val="single" w:sz="4" w:space="0" w:color="7030A0"/>
            </w:tcBorders>
          </w:tcPr>
          <w:p w14:paraId="01C4173E" w14:textId="46CB9BCB" w:rsidR="00F01804" w:rsidRPr="00802072" w:rsidRDefault="00F01804" w:rsidP="00F01804">
            <w:pPr>
              <w:widowControl/>
              <w:autoSpaceDE/>
              <w:autoSpaceDN/>
              <w:spacing w:after="160" w:line="259" w:lineRule="auto"/>
              <w:contextualSpacing/>
              <w:rPr>
                <w:rFonts w:ascii="Marianne" w:hAnsi="Marianne"/>
                <w:sz w:val="18"/>
                <w:szCs w:val="18"/>
              </w:rPr>
            </w:pPr>
            <w:r w:rsidRPr="00802072">
              <w:rPr>
                <w:rFonts w:ascii="Marianne" w:hAnsi="Marianne"/>
                <w:sz w:val="18"/>
                <w:szCs w:val="18"/>
              </w:rPr>
              <w:t>- statuts et rôles des bénévoles, volontaires et salariés ;</w:t>
            </w:r>
            <w:r w:rsidRPr="00802072">
              <w:rPr>
                <w:rFonts w:ascii="Marianne" w:hAnsi="Marianne"/>
                <w:sz w:val="18"/>
                <w:szCs w:val="18"/>
              </w:rPr>
              <w:br/>
              <w:t>- mobilisation, coordination et reconnaissance des bénévoles ;</w:t>
            </w:r>
            <w:r w:rsidRPr="00802072">
              <w:rPr>
                <w:rFonts w:ascii="Marianne" w:hAnsi="Marianne"/>
                <w:sz w:val="18"/>
                <w:szCs w:val="18"/>
              </w:rPr>
              <w:br/>
              <w:t>- fonction employeur, les premiers pas ;</w:t>
            </w:r>
            <w:r w:rsidRPr="00802072">
              <w:rPr>
                <w:rFonts w:ascii="Marianne" w:hAnsi="Marianne"/>
                <w:sz w:val="18"/>
                <w:szCs w:val="18"/>
              </w:rPr>
              <w:br/>
              <w:t>- le service civique, des missions différentes de l'emploi ;</w:t>
            </w:r>
            <w:r w:rsidRPr="00802072">
              <w:rPr>
                <w:rFonts w:ascii="Marianne" w:hAnsi="Marianne"/>
                <w:sz w:val="18"/>
                <w:szCs w:val="18"/>
              </w:rPr>
              <w:br/>
              <w:t>- les procédés simplifiés d'emploi.</w:t>
            </w:r>
          </w:p>
        </w:tc>
      </w:tr>
    </w:tbl>
    <w:p w14:paraId="6EE8AE5B" w14:textId="77777777" w:rsidR="00F01804" w:rsidRDefault="00F01804" w:rsidP="00F01804">
      <w:pPr>
        <w:widowControl/>
        <w:autoSpaceDE/>
        <w:autoSpaceDN/>
        <w:spacing w:after="160" w:line="259" w:lineRule="auto"/>
        <w:contextualSpacing/>
        <w:rPr>
          <w:rFonts w:ascii="Marianne" w:hAnsi="Marianne"/>
          <w:sz w:val="20"/>
          <w:szCs w:val="20"/>
        </w:rPr>
      </w:pPr>
    </w:p>
    <w:p w14:paraId="2ACDB3D0" w14:textId="21DB2568" w:rsidR="00F01804" w:rsidRPr="001D6DF6" w:rsidRDefault="00F01804" w:rsidP="00F01804">
      <w:pPr>
        <w:widowControl/>
        <w:autoSpaceDE/>
        <w:autoSpaceDN/>
        <w:spacing w:after="160" w:line="259" w:lineRule="auto"/>
        <w:contextualSpacing/>
        <w:rPr>
          <w:rFonts w:ascii="Marianne" w:hAnsi="Marianne"/>
          <w:b/>
          <w:bCs/>
          <w:sz w:val="20"/>
          <w:szCs w:val="20"/>
        </w:rPr>
      </w:pPr>
      <w:r w:rsidRPr="001D6DF6">
        <w:rPr>
          <w:rFonts w:ascii="Marianne" w:hAnsi="Marianne"/>
          <w:b/>
          <w:bCs/>
          <w:sz w:val="20"/>
          <w:szCs w:val="20"/>
        </w:rPr>
        <w:t>Les modules additionnels (deux modules à choisir soit 10 heures) sont les suivants :</w:t>
      </w:r>
    </w:p>
    <w:tbl>
      <w:tblPr>
        <w:tblW w:w="0" w:type="auto"/>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3109"/>
        <w:gridCol w:w="6638"/>
      </w:tblGrid>
      <w:tr w:rsidR="00F01804" w:rsidRPr="00802072" w14:paraId="2B9B8224" w14:textId="77777777" w:rsidTr="001D6DF6">
        <w:tc>
          <w:tcPr>
            <w:tcW w:w="3109" w:type="dxa"/>
            <w:tcBorders>
              <w:bottom w:val="single" w:sz="4" w:space="0" w:color="7030A0"/>
            </w:tcBorders>
            <w:shd w:val="clear" w:color="auto" w:fill="8064A2"/>
          </w:tcPr>
          <w:p w14:paraId="6CA99E11" w14:textId="58F686F7" w:rsidR="00F01804" w:rsidRPr="00802072" w:rsidRDefault="00F01804" w:rsidP="00B91112">
            <w:pPr>
              <w:pStyle w:val="NormalWeb"/>
              <w:rPr>
                <w:rFonts w:ascii="Marianne" w:hAnsi="Marianne" w:cs="Arial"/>
                <w:b/>
                <w:bCs/>
                <w:color w:val="FFFFFF"/>
                <w:sz w:val="20"/>
                <w:szCs w:val="20"/>
              </w:rPr>
            </w:pPr>
            <w:r w:rsidRPr="00802072">
              <w:rPr>
                <w:rFonts w:ascii="Marianne" w:hAnsi="Marianne" w:cs="Arial"/>
                <w:b/>
                <w:bCs/>
                <w:color w:val="FFFFFF"/>
                <w:sz w:val="20"/>
                <w:szCs w:val="20"/>
              </w:rPr>
              <w:t>Modules</w:t>
            </w:r>
            <w:r w:rsidR="00F16F57" w:rsidRPr="00802072">
              <w:rPr>
                <w:rFonts w:ascii="Marianne" w:hAnsi="Marianne" w:cs="Arial"/>
                <w:b/>
                <w:bCs/>
                <w:color w:val="FFFFFF"/>
                <w:sz w:val="20"/>
                <w:szCs w:val="20"/>
              </w:rPr>
              <w:t xml:space="preserve"> additionnels</w:t>
            </w:r>
          </w:p>
        </w:tc>
        <w:tc>
          <w:tcPr>
            <w:tcW w:w="6638" w:type="dxa"/>
            <w:tcBorders>
              <w:bottom w:val="single" w:sz="4" w:space="0" w:color="7030A0"/>
            </w:tcBorders>
            <w:shd w:val="clear" w:color="auto" w:fill="8064A2"/>
          </w:tcPr>
          <w:p w14:paraId="4221F407" w14:textId="77777777" w:rsidR="00F01804" w:rsidRPr="00802072" w:rsidRDefault="00F01804" w:rsidP="00B91112">
            <w:pPr>
              <w:pStyle w:val="NormalWeb"/>
              <w:rPr>
                <w:rFonts w:ascii="Marianne" w:hAnsi="Marianne" w:cs="Arial"/>
                <w:b/>
                <w:bCs/>
                <w:color w:val="FFFFFF"/>
                <w:sz w:val="20"/>
                <w:szCs w:val="20"/>
              </w:rPr>
            </w:pPr>
            <w:r w:rsidRPr="00802072">
              <w:rPr>
                <w:rFonts w:ascii="Marianne" w:hAnsi="Marianne" w:cs="Arial"/>
                <w:b/>
                <w:bCs/>
                <w:color w:val="FFFFFF"/>
                <w:sz w:val="20"/>
                <w:szCs w:val="20"/>
              </w:rPr>
              <w:t>Contenus :</w:t>
            </w:r>
          </w:p>
        </w:tc>
      </w:tr>
      <w:tr w:rsidR="00F01804" w:rsidRPr="00802072" w14:paraId="23212C1E" w14:textId="77777777" w:rsidTr="001D6DF6">
        <w:trPr>
          <w:trHeight w:val="865"/>
        </w:trPr>
        <w:tc>
          <w:tcPr>
            <w:tcW w:w="3109" w:type="dxa"/>
            <w:tcBorders>
              <w:top w:val="single" w:sz="4" w:space="0" w:color="7030A0"/>
              <w:left w:val="single" w:sz="4" w:space="0" w:color="7030A0"/>
              <w:bottom w:val="single" w:sz="4" w:space="0" w:color="7030A0"/>
              <w:right w:val="single" w:sz="4" w:space="0" w:color="7030A0"/>
            </w:tcBorders>
          </w:tcPr>
          <w:p w14:paraId="2EFB0DD9" w14:textId="1EC8565D" w:rsidR="00F01804" w:rsidRPr="00802072" w:rsidRDefault="00C0175D" w:rsidP="00B91112">
            <w:pPr>
              <w:pStyle w:val="NormalWeb"/>
              <w:rPr>
                <w:rFonts w:ascii="Marianne" w:hAnsi="Marianne" w:cs="Arial"/>
                <w:b/>
                <w:bCs/>
                <w:sz w:val="18"/>
                <w:szCs w:val="18"/>
              </w:rPr>
            </w:pPr>
            <w:r w:rsidRPr="00802072">
              <w:rPr>
                <w:rFonts w:ascii="Marianne" w:hAnsi="Marianne"/>
                <w:sz w:val="18"/>
                <w:szCs w:val="18"/>
              </w:rPr>
              <w:t>1. Réussir son projet associatif : de l'idée à l'action</w:t>
            </w:r>
          </w:p>
        </w:tc>
        <w:tc>
          <w:tcPr>
            <w:tcW w:w="6638" w:type="dxa"/>
            <w:tcBorders>
              <w:top w:val="single" w:sz="4" w:space="0" w:color="7030A0"/>
              <w:left w:val="single" w:sz="4" w:space="0" w:color="7030A0"/>
              <w:bottom w:val="single" w:sz="4" w:space="0" w:color="7030A0"/>
              <w:right w:val="single" w:sz="4" w:space="0" w:color="7030A0"/>
            </w:tcBorders>
          </w:tcPr>
          <w:p w14:paraId="704F0935" w14:textId="199660E2" w:rsidR="00F01804" w:rsidRPr="00802072" w:rsidRDefault="00C0175D" w:rsidP="00B91112">
            <w:pPr>
              <w:pStyle w:val="NormalWeb"/>
              <w:rPr>
                <w:rFonts w:ascii="Marianne" w:hAnsi="Marianne" w:cs="Arial"/>
                <w:sz w:val="18"/>
                <w:szCs w:val="18"/>
              </w:rPr>
            </w:pPr>
            <w:r w:rsidRPr="00802072">
              <w:rPr>
                <w:rFonts w:ascii="Marianne" w:hAnsi="Marianne"/>
                <w:sz w:val="18"/>
                <w:szCs w:val="18"/>
              </w:rPr>
              <w:t>- définition et structuration du projet associatif ;</w:t>
            </w:r>
            <w:r w:rsidRPr="00802072">
              <w:rPr>
                <w:rFonts w:ascii="Marianne" w:hAnsi="Marianne"/>
                <w:sz w:val="18"/>
                <w:szCs w:val="18"/>
              </w:rPr>
              <w:br/>
              <w:t>- plan d'action et outils de gestion de projet ;</w:t>
            </w:r>
            <w:r w:rsidRPr="00802072">
              <w:rPr>
                <w:rFonts w:ascii="Marianne" w:hAnsi="Marianne"/>
                <w:sz w:val="18"/>
                <w:szCs w:val="18"/>
              </w:rPr>
              <w:br/>
              <w:t>- budget et recherche de financements spécifiques ;</w:t>
            </w:r>
            <w:r w:rsidRPr="00802072">
              <w:rPr>
                <w:rFonts w:ascii="Marianne" w:hAnsi="Marianne"/>
                <w:sz w:val="18"/>
                <w:szCs w:val="18"/>
              </w:rPr>
              <w:br/>
              <w:t>- évaluation et mesure d'impact.</w:t>
            </w:r>
          </w:p>
        </w:tc>
      </w:tr>
      <w:tr w:rsidR="00C0175D" w:rsidRPr="00802072" w14:paraId="4070D811"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2FF0BF5B" w14:textId="222D63AF" w:rsidR="00C0175D" w:rsidRPr="00802072" w:rsidRDefault="00C0175D" w:rsidP="00B91112">
            <w:pPr>
              <w:pStyle w:val="NormalWeb"/>
              <w:rPr>
                <w:rFonts w:ascii="Marianne" w:hAnsi="Marianne"/>
                <w:sz w:val="18"/>
                <w:szCs w:val="18"/>
              </w:rPr>
            </w:pPr>
            <w:r w:rsidRPr="00802072">
              <w:rPr>
                <w:rFonts w:ascii="Marianne" w:hAnsi="Marianne"/>
                <w:sz w:val="18"/>
                <w:szCs w:val="18"/>
              </w:rPr>
              <w:t>2. Communication et visibilité : faire rayonner son association</w:t>
            </w:r>
          </w:p>
        </w:tc>
        <w:tc>
          <w:tcPr>
            <w:tcW w:w="6638" w:type="dxa"/>
            <w:tcBorders>
              <w:top w:val="single" w:sz="4" w:space="0" w:color="7030A0"/>
              <w:left w:val="single" w:sz="4" w:space="0" w:color="7030A0"/>
              <w:bottom w:val="single" w:sz="4" w:space="0" w:color="7030A0"/>
              <w:right w:val="single" w:sz="4" w:space="0" w:color="7030A0"/>
            </w:tcBorders>
          </w:tcPr>
          <w:p w14:paraId="41E9C67F" w14:textId="793B702D" w:rsidR="00C0175D" w:rsidRPr="00802072" w:rsidRDefault="00C0175D" w:rsidP="00B91112">
            <w:pPr>
              <w:pStyle w:val="NormalWeb"/>
              <w:rPr>
                <w:rFonts w:ascii="Marianne" w:hAnsi="Marianne"/>
                <w:sz w:val="18"/>
                <w:szCs w:val="18"/>
              </w:rPr>
            </w:pPr>
            <w:r w:rsidRPr="00802072">
              <w:rPr>
                <w:rFonts w:ascii="Marianne" w:hAnsi="Marianne"/>
                <w:sz w:val="18"/>
                <w:szCs w:val="18"/>
              </w:rPr>
              <w:t>- élaboration d'une stratégie de communication efficace ;</w:t>
            </w:r>
            <w:r w:rsidRPr="00802072">
              <w:rPr>
                <w:rFonts w:ascii="Marianne" w:hAnsi="Marianne"/>
                <w:sz w:val="18"/>
                <w:szCs w:val="18"/>
              </w:rPr>
              <w:br/>
              <w:t>- création d'outils numériques (site web, newsletters, réseaux sociaux</w:t>
            </w:r>
            <w:r w:rsidR="001D6DF6" w:rsidRPr="00802072">
              <w:rPr>
                <w:rFonts w:ascii="Marianne" w:hAnsi="Marianne"/>
                <w:sz w:val="18"/>
                <w:szCs w:val="18"/>
              </w:rPr>
              <w:t>…</w:t>
            </w:r>
            <w:r w:rsidRPr="00802072">
              <w:rPr>
                <w:rFonts w:ascii="Marianne" w:hAnsi="Marianne"/>
                <w:sz w:val="18"/>
                <w:szCs w:val="18"/>
              </w:rPr>
              <w:t>) ;</w:t>
            </w:r>
            <w:r w:rsidRPr="00802072">
              <w:rPr>
                <w:rFonts w:ascii="Marianne" w:hAnsi="Marianne"/>
                <w:sz w:val="18"/>
                <w:szCs w:val="18"/>
              </w:rPr>
              <w:br/>
              <w:t>- organisation d'événements et mobilisation du public ;</w:t>
            </w:r>
            <w:r w:rsidRPr="00802072">
              <w:rPr>
                <w:rFonts w:ascii="Marianne" w:hAnsi="Marianne"/>
                <w:sz w:val="18"/>
                <w:szCs w:val="18"/>
              </w:rPr>
              <w:br/>
              <w:t>- relations presse et plaidoyer.</w:t>
            </w:r>
          </w:p>
        </w:tc>
      </w:tr>
      <w:tr w:rsidR="00C0175D" w:rsidRPr="00802072" w14:paraId="3F985159"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421C7162" w14:textId="73C816AE" w:rsidR="00C0175D" w:rsidRPr="00802072" w:rsidRDefault="00C0175D" w:rsidP="00B91112">
            <w:pPr>
              <w:pStyle w:val="NormalWeb"/>
              <w:rPr>
                <w:rFonts w:ascii="Marianne" w:hAnsi="Marianne"/>
                <w:sz w:val="18"/>
                <w:szCs w:val="18"/>
              </w:rPr>
            </w:pPr>
            <w:r w:rsidRPr="00802072">
              <w:rPr>
                <w:rFonts w:ascii="Marianne" w:hAnsi="Marianne"/>
                <w:sz w:val="18"/>
                <w:szCs w:val="18"/>
              </w:rPr>
              <w:t>3. Outils numériques et transition digitale :</w:t>
            </w:r>
            <w:r w:rsidRPr="00802072">
              <w:rPr>
                <w:rFonts w:ascii="Marianne" w:hAnsi="Marianne"/>
                <w:sz w:val="18"/>
                <w:szCs w:val="18"/>
              </w:rPr>
              <w:br/>
            </w:r>
          </w:p>
        </w:tc>
        <w:tc>
          <w:tcPr>
            <w:tcW w:w="6638" w:type="dxa"/>
            <w:tcBorders>
              <w:top w:val="single" w:sz="4" w:space="0" w:color="7030A0"/>
              <w:left w:val="single" w:sz="4" w:space="0" w:color="7030A0"/>
              <w:bottom w:val="single" w:sz="4" w:space="0" w:color="7030A0"/>
              <w:right w:val="single" w:sz="4" w:space="0" w:color="7030A0"/>
            </w:tcBorders>
          </w:tcPr>
          <w:p w14:paraId="58368BA6" w14:textId="51F5DA19" w:rsidR="00C0175D" w:rsidRPr="00802072" w:rsidRDefault="00C0175D" w:rsidP="00B91112">
            <w:pPr>
              <w:pStyle w:val="NormalWeb"/>
              <w:rPr>
                <w:rFonts w:ascii="Marianne" w:hAnsi="Marianne"/>
                <w:sz w:val="18"/>
                <w:szCs w:val="18"/>
              </w:rPr>
            </w:pPr>
            <w:r w:rsidRPr="00802072">
              <w:rPr>
                <w:rFonts w:ascii="Marianne" w:hAnsi="Marianne"/>
                <w:sz w:val="18"/>
                <w:szCs w:val="18"/>
              </w:rPr>
              <w:t>- digitalisation de la gestion associative (outils collaboratifs, CRM, gestion comptable en ligne) ;</w:t>
            </w:r>
            <w:r w:rsidRPr="00802072">
              <w:rPr>
                <w:rFonts w:ascii="Marianne" w:hAnsi="Marianne"/>
                <w:sz w:val="18"/>
                <w:szCs w:val="18"/>
              </w:rPr>
              <w:br/>
              <w:t>- outils numérique publics ;</w:t>
            </w:r>
            <w:r w:rsidRPr="00802072">
              <w:rPr>
                <w:rFonts w:ascii="Marianne" w:hAnsi="Marianne"/>
                <w:sz w:val="18"/>
                <w:szCs w:val="18"/>
              </w:rPr>
              <w:br/>
              <w:t>- protection des données et conformité RGPD ;</w:t>
            </w:r>
            <w:r w:rsidRPr="00802072">
              <w:rPr>
                <w:rFonts w:ascii="Marianne" w:hAnsi="Marianne"/>
                <w:sz w:val="18"/>
                <w:szCs w:val="18"/>
              </w:rPr>
              <w:br/>
              <w:t>- réseaux sociaux et engagement communautaire ;</w:t>
            </w:r>
            <w:r w:rsidRPr="00802072">
              <w:rPr>
                <w:rFonts w:ascii="Marianne" w:hAnsi="Marianne"/>
                <w:sz w:val="18"/>
                <w:szCs w:val="18"/>
              </w:rPr>
              <w:br/>
              <w:t>- outils de vote et de prise de décision à distance.</w:t>
            </w:r>
          </w:p>
        </w:tc>
      </w:tr>
      <w:tr w:rsidR="00C0175D" w:rsidRPr="00802072" w14:paraId="1C6C7331"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7F9372D0" w14:textId="2699E611" w:rsidR="00C0175D" w:rsidRPr="00802072" w:rsidRDefault="00C0175D" w:rsidP="00B91112">
            <w:pPr>
              <w:pStyle w:val="NormalWeb"/>
              <w:rPr>
                <w:rFonts w:ascii="Marianne" w:hAnsi="Marianne"/>
                <w:sz w:val="18"/>
                <w:szCs w:val="18"/>
              </w:rPr>
            </w:pPr>
            <w:r w:rsidRPr="00802072">
              <w:rPr>
                <w:rFonts w:ascii="Marianne" w:hAnsi="Marianne"/>
                <w:sz w:val="18"/>
                <w:szCs w:val="18"/>
              </w:rPr>
              <w:t>4. Associations et transition écologique : agir pour un impact positif :</w:t>
            </w:r>
            <w:r w:rsidRPr="00802072">
              <w:rPr>
                <w:rFonts w:ascii="Marianne" w:hAnsi="Marianne"/>
                <w:sz w:val="18"/>
                <w:szCs w:val="18"/>
              </w:rPr>
              <w:br/>
            </w:r>
          </w:p>
        </w:tc>
        <w:tc>
          <w:tcPr>
            <w:tcW w:w="6638" w:type="dxa"/>
            <w:tcBorders>
              <w:top w:val="single" w:sz="4" w:space="0" w:color="7030A0"/>
              <w:left w:val="single" w:sz="4" w:space="0" w:color="7030A0"/>
              <w:bottom w:val="single" w:sz="4" w:space="0" w:color="7030A0"/>
              <w:right w:val="single" w:sz="4" w:space="0" w:color="7030A0"/>
            </w:tcBorders>
          </w:tcPr>
          <w:p w14:paraId="56A89517" w14:textId="32E8C003" w:rsidR="00C0175D" w:rsidRPr="00802072" w:rsidRDefault="00C0175D" w:rsidP="00B91112">
            <w:pPr>
              <w:pStyle w:val="NormalWeb"/>
              <w:rPr>
                <w:rFonts w:ascii="Marianne" w:hAnsi="Marianne"/>
                <w:sz w:val="18"/>
                <w:szCs w:val="18"/>
              </w:rPr>
            </w:pPr>
            <w:r w:rsidRPr="00802072">
              <w:rPr>
                <w:rFonts w:ascii="Marianne" w:hAnsi="Marianne"/>
                <w:sz w:val="18"/>
                <w:szCs w:val="18"/>
              </w:rPr>
              <w:t>- intégrer une démarche écoresponsable dans son fonctionnement ;</w:t>
            </w:r>
            <w:r w:rsidRPr="00802072">
              <w:rPr>
                <w:rFonts w:ascii="Marianne" w:hAnsi="Marianne"/>
                <w:sz w:val="18"/>
                <w:szCs w:val="18"/>
              </w:rPr>
              <w:br/>
              <w:t>- organiser des événements éco-conçus ;</w:t>
            </w:r>
            <w:r w:rsidRPr="00802072">
              <w:rPr>
                <w:rFonts w:ascii="Marianne" w:hAnsi="Marianne"/>
                <w:sz w:val="18"/>
                <w:szCs w:val="18"/>
              </w:rPr>
              <w:br/>
              <w:t>- accéder aux financements et dispositifs pour la transition écologique ;</w:t>
            </w:r>
            <w:r w:rsidRPr="00802072">
              <w:rPr>
                <w:rFonts w:ascii="Marianne" w:hAnsi="Marianne"/>
                <w:sz w:val="18"/>
                <w:szCs w:val="18"/>
              </w:rPr>
              <w:br/>
              <w:t>- sensibilisation des membres et du public.</w:t>
            </w:r>
          </w:p>
        </w:tc>
      </w:tr>
      <w:tr w:rsidR="00C0175D" w:rsidRPr="00802072" w14:paraId="79A97DCB"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078BDE7E" w14:textId="6B5F8935" w:rsidR="00C0175D" w:rsidRPr="00802072" w:rsidRDefault="00C0175D" w:rsidP="00B91112">
            <w:pPr>
              <w:pStyle w:val="NormalWeb"/>
              <w:rPr>
                <w:rFonts w:ascii="Marianne" w:hAnsi="Marianne"/>
                <w:sz w:val="18"/>
                <w:szCs w:val="18"/>
              </w:rPr>
            </w:pPr>
            <w:r w:rsidRPr="00802072">
              <w:rPr>
                <w:rFonts w:ascii="Marianne" w:hAnsi="Marianne"/>
                <w:sz w:val="18"/>
                <w:szCs w:val="18"/>
              </w:rPr>
              <w:t>5. Dynamique collective et gestion des conflits :</w:t>
            </w:r>
            <w:r w:rsidRPr="00802072">
              <w:rPr>
                <w:rFonts w:ascii="Marianne" w:hAnsi="Marianne"/>
                <w:sz w:val="18"/>
                <w:szCs w:val="18"/>
              </w:rPr>
              <w:br/>
            </w:r>
          </w:p>
        </w:tc>
        <w:tc>
          <w:tcPr>
            <w:tcW w:w="6638" w:type="dxa"/>
            <w:tcBorders>
              <w:top w:val="single" w:sz="4" w:space="0" w:color="7030A0"/>
              <w:left w:val="single" w:sz="4" w:space="0" w:color="7030A0"/>
              <w:bottom w:val="single" w:sz="4" w:space="0" w:color="7030A0"/>
              <w:right w:val="single" w:sz="4" w:space="0" w:color="7030A0"/>
            </w:tcBorders>
          </w:tcPr>
          <w:p w14:paraId="1BE34A63" w14:textId="7D86583D" w:rsidR="00C0175D" w:rsidRPr="00802072" w:rsidRDefault="00C0175D" w:rsidP="00B91112">
            <w:pPr>
              <w:pStyle w:val="NormalWeb"/>
              <w:rPr>
                <w:rFonts w:ascii="Marianne" w:hAnsi="Marianne"/>
                <w:sz w:val="18"/>
                <w:szCs w:val="18"/>
              </w:rPr>
            </w:pPr>
            <w:r w:rsidRPr="00802072">
              <w:rPr>
                <w:rFonts w:ascii="Marianne" w:hAnsi="Marianne"/>
                <w:sz w:val="18"/>
                <w:szCs w:val="18"/>
              </w:rPr>
              <w:t>- facilitation et intelligence collective ;</w:t>
            </w:r>
            <w:r w:rsidRPr="00802072">
              <w:rPr>
                <w:rFonts w:ascii="Marianne" w:hAnsi="Marianne"/>
                <w:sz w:val="18"/>
                <w:szCs w:val="18"/>
              </w:rPr>
              <w:br/>
              <w:t>- méthodes de médiation et de prévention des conflits ;</w:t>
            </w:r>
            <w:r w:rsidRPr="00802072">
              <w:rPr>
                <w:rFonts w:ascii="Marianne" w:hAnsi="Marianne"/>
                <w:sz w:val="18"/>
                <w:szCs w:val="18"/>
              </w:rPr>
              <w:br/>
              <w:t>- outils pour renforcer la coopération et la prise de décision collective ;</w:t>
            </w:r>
            <w:r w:rsidRPr="00802072">
              <w:rPr>
                <w:rFonts w:ascii="Marianne" w:hAnsi="Marianne"/>
                <w:sz w:val="18"/>
                <w:szCs w:val="18"/>
              </w:rPr>
              <w:br/>
              <w:t>- gestion des crises internes et résolution des tensions.</w:t>
            </w:r>
          </w:p>
        </w:tc>
      </w:tr>
      <w:tr w:rsidR="00C0175D" w:rsidRPr="00802072" w14:paraId="5D5A2ACA"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149B3E6F" w14:textId="567AA135" w:rsidR="00C0175D" w:rsidRPr="00802072" w:rsidRDefault="00C0175D" w:rsidP="00B91112">
            <w:pPr>
              <w:pStyle w:val="NormalWeb"/>
              <w:rPr>
                <w:rFonts w:ascii="Marianne" w:hAnsi="Marianne"/>
                <w:sz w:val="18"/>
                <w:szCs w:val="18"/>
              </w:rPr>
            </w:pPr>
            <w:r w:rsidRPr="00802072">
              <w:rPr>
                <w:rFonts w:ascii="Marianne" w:hAnsi="Marianne"/>
                <w:sz w:val="18"/>
                <w:szCs w:val="18"/>
              </w:rPr>
              <w:t>6. Développement territorial et partenariats locaux :</w:t>
            </w:r>
            <w:r w:rsidRPr="00802072">
              <w:rPr>
                <w:rFonts w:ascii="Marianne" w:hAnsi="Marianne"/>
                <w:sz w:val="18"/>
                <w:szCs w:val="18"/>
              </w:rPr>
              <w:br/>
            </w:r>
          </w:p>
        </w:tc>
        <w:tc>
          <w:tcPr>
            <w:tcW w:w="6638" w:type="dxa"/>
            <w:tcBorders>
              <w:top w:val="single" w:sz="4" w:space="0" w:color="7030A0"/>
              <w:left w:val="single" w:sz="4" w:space="0" w:color="7030A0"/>
              <w:bottom w:val="single" w:sz="4" w:space="0" w:color="7030A0"/>
              <w:right w:val="single" w:sz="4" w:space="0" w:color="7030A0"/>
            </w:tcBorders>
          </w:tcPr>
          <w:p w14:paraId="22B6E41E" w14:textId="390F7D91" w:rsidR="00C0175D" w:rsidRPr="00802072" w:rsidRDefault="00C0175D" w:rsidP="00B91112">
            <w:pPr>
              <w:pStyle w:val="NormalWeb"/>
              <w:rPr>
                <w:rFonts w:ascii="Marianne" w:hAnsi="Marianne"/>
                <w:sz w:val="18"/>
                <w:szCs w:val="18"/>
              </w:rPr>
            </w:pPr>
            <w:r w:rsidRPr="00802072">
              <w:rPr>
                <w:rFonts w:ascii="Marianne" w:hAnsi="Marianne"/>
                <w:sz w:val="18"/>
                <w:szCs w:val="18"/>
              </w:rPr>
              <w:t>- construire des relations avec les collectivités locales ;</w:t>
            </w:r>
            <w:r w:rsidRPr="00802072">
              <w:rPr>
                <w:rFonts w:ascii="Marianne" w:hAnsi="Marianne"/>
                <w:sz w:val="18"/>
                <w:szCs w:val="18"/>
              </w:rPr>
              <w:br/>
              <w:t>- travailler en réseau avec d'autres associations et acteurs économiques ;</w:t>
            </w:r>
            <w:r w:rsidRPr="00802072">
              <w:rPr>
                <w:rFonts w:ascii="Marianne" w:hAnsi="Marianne"/>
                <w:sz w:val="18"/>
                <w:szCs w:val="18"/>
              </w:rPr>
              <w:br/>
              <w:t>- comprendre les dispositifs de soutien au niveau local ;</w:t>
            </w:r>
            <w:r w:rsidRPr="00802072">
              <w:rPr>
                <w:rFonts w:ascii="Marianne" w:hAnsi="Marianne"/>
                <w:sz w:val="18"/>
                <w:szCs w:val="18"/>
              </w:rPr>
              <w:br/>
              <w:t>- intégrer son association dans la dynamique du territoire.</w:t>
            </w:r>
          </w:p>
        </w:tc>
      </w:tr>
      <w:tr w:rsidR="00C0175D" w:rsidRPr="00802072" w14:paraId="01EA9E06" w14:textId="77777777" w:rsidTr="001D6DF6">
        <w:tc>
          <w:tcPr>
            <w:tcW w:w="3109" w:type="dxa"/>
            <w:tcBorders>
              <w:top w:val="single" w:sz="4" w:space="0" w:color="7030A0"/>
              <w:left w:val="single" w:sz="4" w:space="0" w:color="7030A0"/>
              <w:bottom w:val="single" w:sz="4" w:space="0" w:color="7030A0"/>
              <w:right w:val="single" w:sz="4" w:space="0" w:color="7030A0"/>
            </w:tcBorders>
          </w:tcPr>
          <w:p w14:paraId="672863B1" w14:textId="61C901B6" w:rsidR="00C0175D" w:rsidRPr="00802072" w:rsidRDefault="00C0175D" w:rsidP="00B91112">
            <w:pPr>
              <w:pStyle w:val="NormalWeb"/>
              <w:rPr>
                <w:rFonts w:ascii="Marianne" w:hAnsi="Marianne"/>
                <w:sz w:val="18"/>
                <w:szCs w:val="18"/>
              </w:rPr>
            </w:pPr>
            <w:r w:rsidRPr="00802072">
              <w:rPr>
                <w:rFonts w:ascii="Marianne" w:hAnsi="Marianne"/>
                <w:sz w:val="18"/>
                <w:szCs w:val="18"/>
              </w:rPr>
              <w:t>7. Fonction employeur dans une association :</w:t>
            </w:r>
            <w:r w:rsidRPr="00802072">
              <w:rPr>
                <w:rFonts w:ascii="Marianne" w:hAnsi="Marianne"/>
                <w:sz w:val="18"/>
                <w:szCs w:val="18"/>
              </w:rPr>
              <w:br/>
            </w:r>
          </w:p>
        </w:tc>
        <w:tc>
          <w:tcPr>
            <w:tcW w:w="6638" w:type="dxa"/>
            <w:tcBorders>
              <w:top w:val="single" w:sz="4" w:space="0" w:color="7030A0"/>
              <w:left w:val="single" w:sz="4" w:space="0" w:color="7030A0"/>
              <w:bottom w:val="single" w:sz="4" w:space="0" w:color="7030A0"/>
              <w:right w:val="single" w:sz="4" w:space="0" w:color="7030A0"/>
            </w:tcBorders>
          </w:tcPr>
          <w:p w14:paraId="1385751D" w14:textId="7745F5F2" w:rsidR="00C0175D" w:rsidRPr="00802072" w:rsidRDefault="00C0175D" w:rsidP="00B91112">
            <w:pPr>
              <w:pStyle w:val="NormalWeb"/>
              <w:rPr>
                <w:rFonts w:ascii="Marianne" w:hAnsi="Marianne"/>
                <w:sz w:val="18"/>
                <w:szCs w:val="18"/>
              </w:rPr>
            </w:pPr>
            <w:r w:rsidRPr="00802072">
              <w:rPr>
                <w:rFonts w:ascii="Marianne" w:hAnsi="Marianne"/>
                <w:sz w:val="18"/>
                <w:szCs w:val="18"/>
              </w:rPr>
              <w:t>- droits et obligations : cadre juridique, contrats de travail et conventions collectives applicables, déclarations sociales et obligations fiscales ;</w:t>
            </w:r>
            <w:r w:rsidRPr="00802072">
              <w:rPr>
                <w:rFonts w:ascii="Marianne" w:hAnsi="Marianne"/>
                <w:sz w:val="18"/>
                <w:szCs w:val="18"/>
              </w:rPr>
              <w:br/>
              <w:t>- pratique du recrutement : fiches de poste, entretien, et intégration ;</w:t>
            </w:r>
            <w:r w:rsidRPr="00802072">
              <w:rPr>
                <w:rFonts w:ascii="Marianne" w:hAnsi="Marianne"/>
                <w:sz w:val="18"/>
                <w:szCs w:val="18"/>
              </w:rPr>
              <w:br/>
              <w:t>- outils de l'emploi : groupement d'employeurs, gestion de la paie, etc. ;</w:t>
            </w:r>
            <w:r w:rsidRPr="00802072">
              <w:rPr>
                <w:rFonts w:ascii="Marianne" w:hAnsi="Marianne"/>
                <w:sz w:val="18"/>
                <w:szCs w:val="18"/>
              </w:rPr>
              <w:br/>
              <w:t>- financements et aides à l'emploi associatif.</w:t>
            </w:r>
          </w:p>
        </w:tc>
      </w:tr>
    </w:tbl>
    <w:p w14:paraId="48A5AA1F" w14:textId="4FFEA441" w:rsidR="00F01804" w:rsidRPr="00F01804" w:rsidRDefault="00F01804" w:rsidP="00F01804">
      <w:pPr>
        <w:widowControl/>
        <w:autoSpaceDE/>
        <w:autoSpaceDN/>
        <w:spacing w:after="160" w:line="259" w:lineRule="auto"/>
        <w:contextualSpacing/>
        <w:rPr>
          <w:rFonts w:ascii="Marianne" w:hAnsi="Marianne"/>
          <w:sz w:val="20"/>
          <w:szCs w:val="20"/>
        </w:rPr>
      </w:pPr>
    </w:p>
    <w:p w14:paraId="0B178F25" w14:textId="77777777" w:rsidR="00C0175D" w:rsidRDefault="00F01804" w:rsidP="00C0175D">
      <w:pPr>
        <w:pStyle w:val="NormalWeb"/>
        <w:jc w:val="center"/>
        <w:rPr>
          <w:rFonts w:ascii="Marianne" w:hAnsi="Marianne" w:cs="Arial"/>
          <w:b/>
          <w:color w:val="17365D"/>
          <w:sz w:val="28"/>
          <w:szCs w:val="28"/>
        </w:rPr>
      </w:pPr>
      <w:r w:rsidRPr="00F01804">
        <w:rPr>
          <w:rFonts w:ascii="Marianne" w:hAnsi="Marianne"/>
          <w:sz w:val="20"/>
          <w:szCs w:val="20"/>
        </w:rPr>
        <w:lastRenderedPageBreak/>
        <w:br/>
      </w:r>
      <w:r w:rsidRPr="00F01804">
        <w:rPr>
          <w:rFonts w:ascii="Marianne" w:hAnsi="Marianne" w:cs="Arial"/>
          <w:b/>
          <w:color w:val="17365D"/>
          <w:sz w:val="28"/>
          <w:szCs w:val="28"/>
        </w:rPr>
        <w:t>II. - Formation pratique</w:t>
      </w:r>
    </w:p>
    <w:p w14:paraId="1F40A0A3" w14:textId="429AE7A2" w:rsidR="00C0175D" w:rsidRDefault="00F01804" w:rsidP="00C0175D">
      <w:pPr>
        <w:pStyle w:val="NormalWeb"/>
        <w:rPr>
          <w:rFonts w:ascii="Marianne" w:hAnsi="Marianne"/>
          <w:sz w:val="20"/>
          <w:szCs w:val="20"/>
        </w:rPr>
      </w:pPr>
      <w:r w:rsidRPr="00F01804">
        <w:rPr>
          <w:rFonts w:ascii="Marianne" w:hAnsi="Marianne"/>
          <w:sz w:val="20"/>
          <w:szCs w:val="20"/>
        </w:rPr>
        <w:br/>
      </w:r>
      <w:r w:rsidR="00C0175D" w:rsidRPr="00C0175D">
        <w:rPr>
          <w:rFonts w:ascii="Marianne" w:hAnsi="Marianne"/>
          <w:sz w:val="20"/>
          <w:szCs w:val="20"/>
        </w:rPr>
        <w:t>Expérience pratique de 15 jours minimum accomplis dans une association déclarée, réalisée simultanément ou non avec la formation théorique</w:t>
      </w:r>
      <w:r w:rsidR="00C0175D">
        <w:rPr>
          <w:rFonts w:ascii="Marianne" w:hAnsi="Marianne"/>
          <w:sz w:val="20"/>
          <w:szCs w:val="20"/>
        </w:rPr>
        <w:t xml:space="preserve">. </w:t>
      </w:r>
      <w:r w:rsidR="001D6DF6">
        <w:rPr>
          <w:rFonts w:ascii="Marianne" w:hAnsi="Marianne"/>
          <w:sz w:val="20"/>
          <w:szCs w:val="20"/>
        </w:rPr>
        <w:t>Elle</w:t>
      </w:r>
      <w:r w:rsidR="00C0175D">
        <w:rPr>
          <w:rFonts w:ascii="Marianne" w:hAnsi="Marianne"/>
          <w:sz w:val="20"/>
          <w:szCs w:val="20"/>
        </w:rPr>
        <w:t xml:space="preserve"> </w:t>
      </w:r>
      <w:r w:rsidR="00C0175D" w:rsidRPr="00C0175D">
        <w:rPr>
          <w:rFonts w:ascii="Marianne" w:hAnsi="Marianne"/>
          <w:sz w:val="20"/>
          <w:szCs w:val="20"/>
        </w:rPr>
        <w:t>débute au plus tard six mois à compter de la fin de la formation théorique</w:t>
      </w:r>
      <w:r w:rsidR="00C0175D">
        <w:rPr>
          <w:rFonts w:ascii="Marianne" w:hAnsi="Marianne"/>
          <w:sz w:val="20"/>
          <w:szCs w:val="20"/>
        </w:rPr>
        <w:t>.</w:t>
      </w:r>
    </w:p>
    <w:p w14:paraId="66BED7FA" w14:textId="4071FB5E" w:rsidR="002938E3" w:rsidRDefault="00F01804" w:rsidP="00C0175D">
      <w:pPr>
        <w:pStyle w:val="NormalWeb"/>
        <w:rPr>
          <w:rFonts w:ascii="Marianne" w:hAnsi="Marianne"/>
          <w:sz w:val="20"/>
          <w:szCs w:val="20"/>
        </w:rPr>
      </w:pPr>
      <w:r w:rsidRPr="00F01804">
        <w:rPr>
          <w:rFonts w:ascii="Marianne" w:hAnsi="Marianne"/>
          <w:sz w:val="20"/>
          <w:szCs w:val="20"/>
        </w:rPr>
        <w:t xml:space="preserve">La formation pratique </w:t>
      </w:r>
      <w:r w:rsidR="001D6DF6">
        <w:rPr>
          <w:rFonts w:ascii="Marianne" w:hAnsi="Marianne"/>
          <w:sz w:val="20"/>
          <w:szCs w:val="20"/>
        </w:rPr>
        <w:t>s’</w:t>
      </w:r>
      <w:r w:rsidRPr="00F01804">
        <w:rPr>
          <w:rFonts w:ascii="Marianne" w:hAnsi="Marianne"/>
          <w:sz w:val="20"/>
          <w:szCs w:val="20"/>
        </w:rPr>
        <w:t>effectu</w:t>
      </w:r>
      <w:r w:rsidR="001D6DF6">
        <w:rPr>
          <w:rFonts w:ascii="Marianne" w:hAnsi="Marianne"/>
          <w:sz w:val="20"/>
          <w:szCs w:val="20"/>
        </w:rPr>
        <w:t>e</w:t>
      </w:r>
      <w:r w:rsidRPr="00F01804">
        <w:rPr>
          <w:rFonts w:ascii="Marianne" w:hAnsi="Marianne"/>
          <w:sz w:val="20"/>
          <w:szCs w:val="20"/>
        </w:rPr>
        <w:t xml:space="preserve"> avec le tutorat d'un de ses dirigeants ou d'un autre bénévole régulier ayant une expérience confirmée du fonctionnement de l'association. Elle fait l'objet d'une appréciation du tuteur pédagogique portée sur le livret de formation. Le tuteur doit encadrer, soutenir et faciliter l'expérience pratique du candidat à la formation.</w:t>
      </w:r>
    </w:p>
    <w:p w14:paraId="2E652A94" w14:textId="77777777" w:rsidR="001D6DF6" w:rsidRPr="001D6DF6" w:rsidRDefault="00F01804" w:rsidP="001D6DF6">
      <w:pPr>
        <w:pStyle w:val="NormalWeb"/>
        <w:spacing w:before="0" w:beforeAutospacing="0" w:after="0" w:afterAutospacing="0"/>
        <w:rPr>
          <w:rFonts w:ascii="Marianne" w:eastAsiaTheme="minorHAnsi" w:hAnsi="Marianne" w:cs="Arial"/>
          <w:sz w:val="20"/>
          <w:szCs w:val="20"/>
          <w:lang w:eastAsia="en-US"/>
        </w:rPr>
      </w:pPr>
      <w:r w:rsidRPr="00F01804">
        <w:rPr>
          <w:rFonts w:ascii="Marianne" w:hAnsi="Marianne"/>
          <w:sz w:val="20"/>
          <w:szCs w:val="20"/>
        </w:rPr>
        <w:t>Cette formation pratique comprend notamment :</w:t>
      </w:r>
    </w:p>
    <w:p w14:paraId="06997411" w14:textId="77777777" w:rsidR="001D6DF6" w:rsidRDefault="00F01804" w:rsidP="001D6DF6">
      <w:pPr>
        <w:pStyle w:val="NormalWeb"/>
        <w:numPr>
          <w:ilvl w:val="0"/>
          <w:numId w:val="24"/>
        </w:numPr>
        <w:spacing w:before="0" w:beforeAutospacing="0" w:after="0" w:afterAutospacing="0"/>
        <w:rPr>
          <w:rFonts w:ascii="Marianne" w:eastAsiaTheme="minorHAnsi" w:hAnsi="Marianne" w:cs="Arial"/>
          <w:sz w:val="20"/>
          <w:szCs w:val="20"/>
          <w:lang w:eastAsia="en-US"/>
        </w:rPr>
      </w:pPr>
      <w:r w:rsidRPr="001D6DF6">
        <w:rPr>
          <w:rFonts w:ascii="Marianne" w:eastAsiaTheme="minorHAnsi" w:hAnsi="Marianne" w:cs="Arial"/>
          <w:sz w:val="20"/>
          <w:szCs w:val="20"/>
          <w:lang w:eastAsia="en-US"/>
        </w:rPr>
        <w:t>la présentation de l'ensemble des activités de l'association ;</w:t>
      </w:r>
    </w:p>
    <w:p w14:paraId="026929FA" w14:textId="3D48DC25" w:rsidR="001D6DF6" w:rsidRDefault="00F01804" w:rsidP="001D6DF6">
      <w:pPr>
        <w:pStyle w:val="NormalWeb"/>
        <w:numPr>
          <w:ilvl w:val="0"/>
          <w:numId w:val="24"/>
        </w:numPr>
        <w:spacing w:before="0" w:beforeAutospacing="0" w:after="0" w:afterAutospacing="0"/>
        <w:rPr>
          <w:rFonts w:ascii="Marianne" w:eastAsiaTheme="minorHAnsi" w:hAnsi="Marianne" w:cs="Arial"/>
          <w:sz w:val="20"/>
          <w:szCs w:val="20"/>
          <w:lang w:eastAsia="en-US"/>
        </w:rPr>
      </w:pPr>
      <w:r w:rsidRPr="001D6DF6">
        <w:rPr>
          <w:rFonts w:ascii="Marianne" w:eastAsiaTheme="minorHAnsi" w:hAnsi="Marianne" w:cs="Arial"/>
          <w:sz w:val="20"/>
          <w:szCs w:val="20"/>
          <w:lang w:eastAsia="en-US"/>
        </w:rPr>
        <w:t>des rencontres avec les responsables de l'association pour définir le rôle de responsable associatif</w:t>
      </w:r>
      <w:r w:rsidR="001D6DF6">
        <w:rPr>
          <w:rFonts w:ascii="Marianne" w:eastAsiaTheme="minorHAnsi" w:hAnsi="Marianne" w:cs="Arial"/>
          <w:sz w:val="20"/>
          <w:szCs w:val="20"/>
          <w:lang w:eastAsia="en-US"/>
        </w:rPr>
        <w:t> ;</w:t>
      </w:r>
    </w:p>
    <w:p w14:paraId="1A6C376A" w14:textId="6BB463E5" w:rsidR="00F01804" w:rsidRDefault="00F01804" w:rsidP="001D6DF6">
      <w:pPr>
        <w:pStyle w:val="NormalWeb"/>
        <w:numPr>
          <w:ilvl w:val="0"/>
          <w:numId w:val="24"/>
        </w:numPr>
        <w:spacing w:before="0" w:beforeAutospacing="0" w:after="0" w:afterAutospacing="0"/>
        <w:rPr>
          <w:rFonts w:ascii="Marianne" w:eastAsiaTheme="minorHAnsi" w:hAnsi="Marianne" w:cs="Arial"/>
          <w:sz w:val="20"/>
          <w:szCs w:val="20"/>
          <w:lang w:eastAsia="en-US"/>
        </w:rPr>
      </w:pPr>
      <w:r w:rsidRPr="001D6DF6">
        <w:rPr>
          <w:rFonts w:ascii="Marianne" w:eastAsiaTheme="minorHAnsi" w:hAnsi="Marianne" w:cs="Arial"/>
          <w:sz w:val="20"/>
          <w:szCs w:val="20"/>
          <w:lang w:eastAsia="en-US"/>
        </w:rPr>
        <w:t>une participation à la conduite d'un projet, à la tenue de réunions statutaires et à la gestion administrative ou financière de l'association.</w:t>
      </w:r>
    </w:p>
    <w:p w14:paraId="2C11DCDC" w14:textId="77777777" w:rsidR="00802072" w:rsidRDefault="00802072" w:rsidP="00802072">
      <w:pPr>
        <w:pStyle w:val="NormalWeb"/>
        <w:spacing w:before="0" w:beforeAutospacing="0" w:after="0" w:afterAutospacing="0"/>
        <w:rPr>
          <w:rFonts w:ascii="Marianne" w:hAnsi="Marianne"/>
          <w:sz w:val="20"/>
          <w:szCs w:val="20"/>
        </w:rPr>
      </w:pPr>
    </w:p>
    <w:p w14:paraId="5F45F438" w14:textId="77777777" w:rsidR="00802072" w:rsidRPr="00802072" w:rsidRDefault="00802072" w:rsidP="00802072">
      <w:pPr>
        <w:pStyle w:val="NormalWeb"/>
        <w:spacing w:before="0" w:beforeAutospacing="0" w:after="0" w:afterAutospacing="0"/>
        <w:rPr>
          <w:rFonts w:ascii="Marianne" w:hAnsi="Marianne"/>
          <w:b/>
          <w:bCs/>
          <w:sz w:val="20"/>
          <w:szCs w:val="20"/>
        </w:rPr>
      </w:pPr>
      <w:r w:rsidRPr="00802072">
        <w:rPr>
          <w:rFonts w:ascii="Marianne" w:hAnsi="Marianne"/>
          <w:b/>
          <w:bCs/>
          <w:sz w:val="20"/>
          <w:szCs w:val="20"/>
        </w:rPr>
        <w:t xml:space="preserve">La dispense de formation pratique : </w:t>
      </w:r>
    </w:p>
    <w:p w14:paraId="39F0BE5A" w14:textId="328AB383" w:rsidR="00802072" w:rsidRDefault="00802072" w:rsidP="00802072">
      <w:pPr>
        <w:pStyle w:val="NormalWeb"/>
        <w:numPr>
          <w:ilvl w:val="0"/>
          <w:numId w:val="24"/>
        </w:numPr>
        <w:spacing w:before="0" w:beforeAutospacing="0" w:after="0" w:afterAutospacing="0"/>
        <w:rPr>
          <w:rFonts w:ascii="Marianne" w:hAnsi="Marianne"/>
          <w:sz w:val="20"/>
          <w:szCs w:val="20"/>
        </w:rPr>
      </w:pPr>
      <w:r>
        <w:rPr>
          <w:rFonts w:ascii="Marianne" w:hAnsi="Marianne"/>
          <w:sz w:val="20"/>
          <w:szCs w:val="20"/>
        </w:rPr>
        <w:t>L</w:t>
      </w:r>
      <w:r w:rsidRPr="00C0175D">
        <w:rPr>
          <w:rFonts w:ascii="Marianne" w:hAnsi="Marianne"/>
          <w:sz w:val="20"/>
          <w:szCs w:val="20"/>
        </w:rPr>
        <w:t xml:space="preserve">es bénévoles </w:t>
      </w:r>
      <w:r>
        <w:rPr>
          <w:rFonts w:ascii="Marianne" w:hAnsi="Marianne"/>
          <w:sz w:val="20"/>
          <w:szCs w:val="20"/>
        </w:rPr>
        <w:t>ayant exercé</w:t>
      </w:r>
      <w:r w:rsidRPr="00C0175D">
        <w:rPr>
          <w:rFonts w:ascii="Marianne" w:hAnsi="Marianne"/>
          <w:sz w:val="20"/>
          <w:szCs w:val="20"/>
        </w:rPr>
        <w:t xml:space="preserve"> des fonctions dirigeantes d’une durée totale de </w:t>
      </w:r>
      <w:r>
        <w:rPr>
          <w:rFonts w:ascii="Marianne" w:hAnsi="Marianne"/>
          <w:sz w:val="20"/>
          <w:szCs w:val="20"/>
        </w:rPr>
        <w:t>24</w:t>
      </w:r>
      <w:r w:rsidRPr="00C0175D">
        <w:rPr>
          <w:rFonts w:ascii="Marianne" w:hAnsi="Marianne"/>
          <w:sz w:val="20"/>
          <w:szCs w:val="20"/>
        </w:rPr>
        <w:t xml:space="preserve"> mois continu</w:t>
      </w:r>
      <w:r>
        <w:rPr>
          <w:rFonts w:ascii="Marianne" w:hAnsi="Marianne"/>
          <w:sz w:val="20"/>
          <w:szCs w:val="20"/>
        </w:rPr>
        <w:t>s</w:t>
      </w:r>
      <w:r w:rsidRPr="00C0175D">
        <w:rPr>
          <w:rFonts w:ascii="Marianne" w:hAnsi="Marianne"/>
          <w:sz w:val="20"/>
          <w:szCs w:val="20"/>
        </w:rPr>
        <w:t xml:space="preserve"> ou discontinu</w:t>
      </w:r>
      <w:r>
        <w:rPr>
          <w:rFonts w:ascii="Marianne" w:hAnsi="Marianne"/>
          <w:sz w:val="20"/>
          <w:szCs w:val="20"/>
        </w:rPr>
        <w:t>s</w:t>
      </w:r>
      <w:r w:rsidRPr="00C0175D">
        <w:rPr>
          <w:rFonts w:ascii="Marianne" w:hAnsi="Marianne"/>
          <w:sz w:val="20"/>
          <w:szCs w:val="20"/>
        </w:rPr>
        <w:t>, dans une ou plusieurs associations, depuis moins de deux ans</w:t>
      </w:r>
      <w:r>
        <w:rPr>
          <w:rFonts w:ascii="Marianne" w:hAnsi="Marianne"/>
          <w:sz w:val="20"/>
          <w:szCs w:val="20"/>
        </w:rPr>
        <w:t xml:space="preserve">. </w:t>
      </w:r>
    </w:p>
    <w:p w14:paraId="379D4EEF" w14:textId="42272EC1" w:rsidR="00802072" w:rsidRDefault="00802072" w:rsidP="00802072">
      <w:pPr>
        <w:pStyle w:val="NormalWeb"/>
        <w:numPr>
          <w:ilvl w:val="0"/>
          <w:numId w:val="24"/>
        </w:numPr>
        <w:spacing w:before="0" w:beforeAutospacing="0" w:after="0" w:afterAutospacing="0"/>
        <w:rPr>
          <w:rFonts w:ascii="Marianne" w:hAnsi="Marianne"/>
          <w:sz w:val="20"/>
          <w:szCs w:val="20"/>
        </w:rPr>
      </w:pPr>
      <w:r>
        <w:rPr>
          <w:rFonts w:ascii="Marianne" w:hAnsi="Marianne"/>
          <w:sz w:val="20"/>
          <w:szCs w:val="20"/>
        </w:rPr>
        <w:t>l</w:t>
      </w:r>
      <w:r w:rsidRPr="00802072">
        <w:rPr>
          <w:rFonts w:ascii="Marianne" w:hAnsi="Marianne"/>
          <w:sz w:val="20"/>
          <w:szCs w:val="20"/>
        </w:rPr>
        <w:t>a validation des acquis se fait lors d’un entretien individuel avec le responsable pédagogique, qui octroie alors la dispense d’expérience pratique.</w:t>
      </w:r>
    </w:p>
    <w:p w14:paraId="6CF47D2A" w14:textId="1371D09A" w:rsidR="007961A3" w:rsidRDefault="007961A3" w:rsidP="00802072">
      <w:pPr>
        <w:pStyle w:val="NormalWeb"/>
        <w:spacing w:before="0" w:beforeAutospacing="0" w:after="0" w:afterAutospacing="0"/>
        <w:rPr>
          <w:rFonts w:ascii="Marianne" w:hAnsi="Marianne"/>
          <w:sz w:val="20"/>
          <w:szCs w:val="20"/>
        </w:rPr>
      </w:pPr>
    </w:p>
    <w:p w14:paraId="1BD877C2" w14:textId="77777777" w:rsidR="007961A3" w:rsidRDefault="007961A3" w:rsidP="00F01804">
      <w:pPr>
        <w:widowControl/>
        <w:autoSpaceDE/>
        <w:autoSpaceDN/>
        <w:spacing w:after="160" w:line="259" w:lineRule="auto"/>
        <w:contextualSpacing/>
        <w:rPr>
          <w:rFonts w:ascii="Marianne" w:hAnsi="Marianne"/>
          <w:sz w:val="20"/>
          <w:szCs w:val="20"/>
        </w:rPr>
      </w:pPr>
    </w:p>
    <w:p w14:paraId="0E6E7F6A" w14:textId="3240F146" w:rsidR="00764837" w:rsidRPr="004C2A3D" w:rsidRDefault="00F01804" w:rsidP="007C4144">
      <w:pPr>
        <w:widowControl/>
        <w:autoSpaceDE/>
        <w:autoSpaceDN/>
        <w:spacing w:after="160" w:line="259" w:lineRule="auto"/>
        <w:contextualSpacing/>
        <w:rPr>
          <w:rFonts w:ascii="Marianne" w:hAnsi="Marianne"/>
        </w:rPr>
      </w:pPr>
      <w:r w:rsidRPr="00F01804">
        <w:rPr>
          <w:rFonts w:ascii="Marianne" w:hAnsi="Marianne"/>
          <w:sz w:val="20"/>
          <w:szCs w:val="20"/>
        </w:rPr>
        <w:t>Retrouvez les textes :</w:t>
      </w:r>
      <w:r w:rsidRPr="00F01804">
        <w:rPr>
          <w:rFonts w:ascii="Marianne" w:hAnsi="Marianne"/>
          <w:sz w:val="20"/>
          <w:szCs w:val="20"/>
        </w:rPr>
        <w:br/>
      </w:r>
      <w:hyperlink r:id="rId14" w:tgtFrame="_blank" w:tooltip="Décret n° 2025-616 du 3 juillet 2025 modifiant le décret n° 2008-1013 du 1er octobre 2008 relatif au certificat de formation à la gestion associative - nouvelle fenêtre" w:history="1">
        <w:r w:rsidRPr="00F01804">
          <w:rPr>
            <w:rStyle w:val="Lienhypertexte"/>
            <w:rFonts w:ascii="Marianne" w:hAnsi="Marianne"/>
            <w:sz w:val="20"/>
            <w:szCs w:val="20"/>
          </w:rPr>
          <w:t>Décret n° 2025-616 du 3 juillet 2025 modifiant le décret n° 2008-1013 du 1er octobre 2008 relatif au certificat de formation à la gestion associative</w:t>
        </w:r>
      </w:hyperlink>
      <w:r w:rsidRPr="00F01804">
        <w:rPr>
          <w:rFonts w:ascii="Marianne" w:hAnsi="Marianne"/>
          <w:sz w:val="20"/>
          <w:szCs w:val="20"/>
        </w:rPr>
        <w:t> </w:t>
      </w:r>
      <w:r w:rsidRPr="00F01804">
        <w:rPr>
          <w:rFonts w:ascii="Marianne" w:hAnsi="Marianne"/>
          <w:sz w:val="20"/>
          <w:szCs w:val="20"/>
        </w:rPr>
        <w:br/>
      </w:r>
      <w:hyperlink r:id="rId15" w:tgtFrame="_blank" w:tooltip="Arrêté du 3 juillet 2025 pris pour l’application du décret n° 2008-1013 du 1er octobre 2008 relatif au certificat de formation à la gestion associative modifié - nouvelle fenêtre" w:history="1">
        <w:r w:rsidRPr="00F01804">
          <w:rPr>
            <w:rStyle w:val="Lienhypertexte"/>
            <w:rFonts w:ascii="Marianne" w:hAnsi="Marianne"/>
            <w:sz w:val="20"/>
            <w:szCs w:val="20"/>
          </w:rPr>
          <w:t>Arrêté du 3 juillet 2025 pris pour l’application du décret n° 2008-1013 du 1er octobre 2008 relatif au certificat de formation à la gestion associative modifié</w:t>
        </w:r>
      </w:hyperlink>
    </w:p>
    <w:sectPr w:rsidR="00764837" w:rsidRPr="004C2A3D" w:rsidSect="00F01804">
      <w:headerReference w:type="default" r:id="rId16"/>
      <w:type w:val="continuous"/>
      <w:pgSz w:w="11910" w:h="16840"/>
      <w:pgMar w:top="964"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495D" w14:textId="77777777" w:rsidR="004C68BE" w:rsidRDefault="004C68BE" w:rsidP="0079276E">
      <w:r>
        <w:separator/>
      </w:r>
    </w:p>
  </w:endnote>
  <w:endnote w:type="continuationSeparator" w:id="0">
    <w:p w14:paraId="5F4A600B" w14:textId="77777777" w:rsidR="004C68BE" w:rsidRDefault="004C68B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5361E489" w14:textId="77777777" w:rsidR="00580726" w:rsidRDefault="00580726" w:rsidP="002D205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D89335C" w14:textId="77777777" w:rsidR="00580726" w:rsidRDefault="005807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876" w14:textId="77777777" w:rsidR="002938E3" w:rsidRDefault="002938E3" w:rsidP="002938E3">
    <w:pPr>
      <w:pStyle w:val="Pieddepage"/>
      <w:jc w:val="center"/>
      <w:rPr>
        <w:rFonts w:ascii="Marianne" w:hAnsi="Marianne"/>
        <w:sz w:val="16"/>
      </w:rPr>
    </w:pPr>
    <w:r w:rsidRPr="00875737">
      <w:rPr>
        <w:rFonts w:ascii="Marianne" w:hAnsi="Marianne"/>
        <w:sz w:val="16"/>
      </w:rPr>
      <w:fldChar w:fldCharType="begin"/>
    </w:r>
    <w:r w:rsidRPr="00875737">
      <w:rPr>
        <w:rFonts w:ascii="Marianne" w:hAnsi="Marianne"/>
        <w:sz w:val="16"/>
      </w:rPr>
      <w:instrText>PAGE</w:instrText>
    </w:r>
    <w:r w:rsidRPr="00875737">
      <w:rPr>
        <w:rFonts w:ascii="Marianne" w:hAnsi="Marianne"/>
        <w:sz w:val="16"/>
      </w:rPr>
      <w:fldChar w:fldCharType="separate"/>
    </w:r>
    <w:r>
      <w:rPr>
        <w:rFonts w:ascii="Marianne" w:hAnsi="Marianne"/>
        <w:sz w:val="16"/>
      </w:rPr>
      <w:t>1</w:t>
    </w:r>
    <w:r w:rsidRPr="00875737">
      <w:rPr>
        <w:rFonts w:ascii="Marianne" w:hAnsi="Marianne"/>
        <w:sz w:val="16"/>
      </w:rPr>
      <w:fldChar w:fldCharType="end"/>
    </w:r>
  </w:p>
  <w:p w14:paraId="6A0E92CD" w14:textId="77777777" w:rsidR="002938E3" w:rsidRPr="00875737" w:rsidRDefault="002938E3" w:rsidP="002938E3">
    <w:pPr>
      <w:pStyle w:val="Pieddepage"/>
      <w:jc w:val="center"/>
      <w:rPr>
        <w:rFonts w:ascii="Marianne" w:hAnsi="Marianne"/>
        <w:sz w:val="16"/>
      </w:rPr>
    </w:pPr>
    <w:r w:rsidRPr="00875737">
      <w:rPr>
        <w:rFonts w:ascii="Marianne" w:hAnsi="Marianne"/>
        <w:sz w:val="16"/>
      </w:rPr>
      <w:t>Délégation régionale académique à la jeunesse, à l'engagement et aux sports des Hauts-de-France</w:t>
    </w:r>
    <w:r>
      <w:rPr>
        <w:rFonts w:ascii="Marianne" w:hAnsi="Marianne"/>
        <w:sz w:val="16"/>
      </w:rPr>
      <w:tab/>
    </w:r>
  </w:p>
  <w:p w14:paraId="4C22BDCE" w14:textId="77777777" w:rsidR="002938E3" w:rsidRPr="00875737" w:rsidRDefault="004F765A" w:rsidP="002938E3">
    <w:pPr>
      <w:pStyle w:val="Pieddepage"/>
      <w:jc w:val="center"/>
      <w:rPr>
        <w:rFonts w:ascii="Marianne" w:hAnsi="Marianne"/>
        <w:sz w:val="16"/>
      </w:rPr>
    </w:pPr>
    <w:hyperlink r:id="rId1" w:history="1">
      <w:r w:rsidR="002938E3" w:rsidRPr="00875737">
        <w:rPr>
          <w:rFonts w:ascii="Marianne" w:hAnsi="Marianne"/>
          <w:sz w:val="16"/>
        </w:rPr>
        <w:t>75 Rue de la Vallée, 80000 Amiens</w:t>
      </w:r>
    </w:hyperlink>
    <w:r w:rsidR="002938E3" w:rsidRPr="00875737">
      <w:rPr>
        <w:rFonts w:ascii="Marianne" w:hAnsi="Marianne"/>
        <w:sz w:val="16"/>
      </w:rPr>
      <w:t xml:space="preserve"> </w:t>
    </w:r>
  </w:p>
  <w:p w14:paraId="485FC190" w14:textId="4D0F22DC" w:rsidR="00580726" w:rsidRPr="002938E3" w:rsidRDefault="002938E3" w:rsidP="002938E3">
    <w:pPr>
      <w:pStyle w:val="Pieddepage"/>
      <w:jc w:val="center"/>
      <w:rPr>
        <w:rFonts w:ascii="Marianne" w:hAnsi="Marianne"/>
        <w:sz w:val="16"/>
      </w:rPr>
    </w:pPr>
    <w:r w:rsidRPr="00875737">
      <w:rPr>
        <w:rFonts w:ascii="Marianne" w:hAnsi="Marianne"/>
        <w:sz w:val="16"/>
      </w:rPr>
      <w:t xml:space="preserve">Tél. </w:t>
    </w:r>
    <w:hyperlink r:id="rId2" w:history="1">
      <w:r w:rsidRPr="00875737">
        <w:rPr>
          <w:rFonts w:ascii="Marianne" w:hAnsi="Marianne"/>
          <w:sz w:val="16"/>
        </w:rPr>
        <w:t>03 60 01 94 45</w:t>
      </w:r>
    </w:hyperlink>
    <w:r w:rsidRPr="00875737">
      <w:rPr>
        <w:rFonts w:ascii="Marianne" w:hAnsi="Marianne"/>
        <w:sz w:val="16"/>
      </w:rPr>
      <w:t>– https://www1.ac-lille.fr/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C665" w14:textId="77777777" w:rsidR="004C68BE" w:rsidRDefault="004C68BE" w:rsidP="0079276E">
      <w:r>
        <w:separator/>
      </w:r>
    </w:p>
  </w:footnote>
  <w:footnote w:type="continuationSeparator" w:id="0">
    <w:p w14:paraId="44EF3337" w14:textId="77777777" w:rsidR="004C68BE" w:rsidRDefault="004C68B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89A5" w14:textId="77777777" w:rsidR="00580726" w:rsidRDefault="00580726" w:rsidP="00FB2D58">
    <w:pPr>
      <w:pStyle w:val="LO-Normal"/>
    </w:pPr>
    <w:r>
      <w:rPr>
        <w:noProof/>
        <w:lang w:eastAsia="fr-FR"/>
      </w:rPr>
      <w:drawing>
        <wp:anchor distT="0" distB="0" distL="0" distR="0" simplePos="0" relativeHeight="251659264" behindDoc="0" locked="0" layoutInCell="0" allowOverlap="1" wp14:anchorId="42EA2D99" wp14:editId="2CE42B96">
          <wp:simplePos x="0" y="0"/>
          <wp:positionH relativeFrom="column">
            <wp:posOffset>-2540</wp:posOffset>
          </wp:positionH>
          <wp:positionV relativeFrom="paragraph">
            <wp:posOffset>5080</wp:posOffset>
          </wp:positionV>
          <wp:extent cx="1640840" cy="1156335"/>
          <wp:effectExtent l="0" t="0" r="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11563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9D572A2" w14:textId="77777777" w:rsidR="00580726" w:rsidRDefault="00580726" w:rsidP="00FB2D58">
    <w:pPr>
      <w:pStyle w:val="ServiceInfoHeader"/>
    </w:pPr>
    <w:r>
      <w:t>Délégation régionale académique à la jeunesse,</w:t>
    </w:r>
  </w:p>
  <w:p w14:paraId="7C9B75B5" w14:textId="77777777" w:rsidR="00580726" w:rsidRDefault="00580726" w:rsidP="00FB2D58">
    <w:pPr>
      <w:pStyle w:val="Corpsdetexte"/>
      <w:jc w:val="right"/>
    </w:pPr>
    <w:r>
      <w:rPr>
        <w:b/>
        <w:bCs/>
        <w:sz w:val="24"/>
        <w:szCs w:val="24"/>
      </w:rPr>
      <w:t>à l’engagement et aux sports</w:t>
    </w:r>
  </w:p>
  <w:p w14:paraId="72FF9E2E" w14:textId="77777777" w:rsidR="00580726" w:rsidRPr="00A0468A" w:rsidRDefault="00580726" w:rsidP="00936E45">
    <w:pPr>
      <w:pStyle w:val="ServiceInfoHeader"/>
    </w:pPr>
  </w:p>
  <w:p w14:paraId="53644D9C" w14:textId="77777777" w:rsidR="00580726" w:rsidRPr="00A0468A" w:rsidRDefault="00580726" w:rsidP="003B72EE">
    <w:pPr>
      <w:pStyle w:val="Corpsdetexte"/>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F3C" w14:textId="77777777" w:rsidR="00580726" w:rsidRPr="005129B7" w:rsidRDefault="00580726" w:rsidP="005129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03C"/>
    <w:multiLevelType w:val="hybridMultilevel"/>
    <w:tmpl w:val="21401E02"/>
    <w:lvl w:ilvl="0" w:tplc="812AC67E">
      <w:numFmt w:val="bullet"/>
      <w:lvlText w:val="-"/>
      <w:lvlJc w:val="left"/>
      <w:pPr>
        <w:ind w:left="143" w:hanging="146"/>
      </w:pPr>
      <w:rPr>
        <w:rFonts w:ascii="Century Gothic" w:eastAsia="Century Gothic" w:hAnsi="Century Gothic" w:cs="Century Gothic" w:hint="default"/>
        <w:b w:val="0"/>
        <w:bCs w:val="0"/>
        <w:i w:val="0"/>
        <w:iCs w:val="0"/>
        <w:spacing w:val="0"/>
        <w:w w:val="102"/>
        <w:sz w:val="18"/>
        <w:szCs w:val="18"/>
        <w:lang w:val="fr-FR" w:eastAsia="en-US" w:bidi="ar-SA"/>
      </w:rPr>
    </w:lvl>
    <w:lvl w:ilvl="1" w:tplc="85FA4600">
      <w:numFmt w:val="bullet"/>
      <w:lvlText w:val="•"/>
      <w:lvlJc w:val="left"/>
      <w:pPr>
        <w:ind w:left="1189" w:hanging="146"/>
      </w:pPr>
      <w:rPr>
        <w:lang w:val="fr-FR" w:eastAsia="en-US" w:bidi="ar-SA"/>
      </w:rPr>
    </w:lvl>
    <w:lvl w:ilvl="2" w:tplc="C83E9D00">
      <w:numFmt w:val="bullet"/>
      <w:lvlText w:val="•"/>
      <w:lvlJc w:val="left"/>
      <w:pPr>
        <w:ind w:left="2238" w:hanging="146"/>
      </w:pPr>
      <w:rPr>
        <w:lang w:val="fr-FR" w:eastAsia="en-US" w:bidi="ar-SA"/>
      </w:rPr>
    </w:lvl>
    <w:lvl w:ilvl="3" w:tplc="8556BF3C">
      <w:numFmt w:val="bullet"/>
      <w:lvlText w:val="•"/>
      <w:lvlJc w:val="left"/>
      <w:pPr>
        <w:ind w:left="3287" w:hanging="146"/>
      </w:pPr>
      <w:rPr>
        <w:lang w:val="fr-FR" w:eastAsia="en-US" w:bidi="ar-SA"/>
      </w:rPr>
    </w:lvl>
    <w:lvl w:ilvl="4" w:tplc="ED9AC2BA">
      <w:numFmt w:val="bullet"/>
      <w:lvlText w:val="•"/>
      <w:lvlJc w:val="left"/>
      <w:pPr>
        <w:ind w:left="4336" w:hanging="146"/>
      </w:pPr>
      <w:rPr>
        <w:lang w:val="fr-FR" w:eastAsia="en-US" w:bidi="ar-SA"/>
      </w:rPr>
    </w:lvl>
    <w:lvl w:ilvl="5" w:tplc="EEC0CEA4">
      <w:numFmt w:val="bullet"/>
      <w:lvlText w:val="•"/>
      <w:lvlJc w:val="left"/>
      <w:pPr>
        <w:ind w:left="5386" w:hanging="146"/>
      </w:pPr>
      <w:rPr>
        <w:lang w:val="fr-FR" w:eastAsia="en-US" w:bidi="ar-SA"/>
      </w:rPr>
    </w:lvl>
    <w:lvl w:ilvl="6" w:tplc="1F38EE8C">
      <w:numFmt w:val="bullet"/>
      <w:lvlText w:val="•"/>
      <w:lvlJc w:val="left"/>
      <w:pPr>
        <w:ind w:left="6435" w:hanging="146"/>
      </w:pPr>
      <w:rPr>
        <w:lang w:val="fr-FR" w:eastAsia="en-US" w:bidi="ar-SA"/>
      </w:rPr>
    </w:lvl>
    <w:lvl w:ilvl="7" w:tplc="0EE012E8">
      <w:numFmt w:val="bullet"/>
      <w:lvlText w:val="•"/>
      <w:lvlJc w:val="left"/>
      <w:pPr>
        <w:ind w:left="7484" w:hanging="146"/>
      </w:pPr>
      <w:rPr>
        <w:lang w:val="fr-FR" w:eastAsia="en-US" w:bidi="ar-SA"/>
      </w:rPr>
    </w:lvl>
    <w:lvl w:ilvl="8" w:tplc="B9E2C234">
      <w:numFmt w:val="bullet"/>
      <w:lvlText w:val="•"/>
      <w:lvlJc w:val="left"/>
      <w:pPr>
        <w:ind w:left="8533" w:hanging="146"/>
      </w:pPr>
      <w:rPr>
        <w:lang w:val="fr-FR" w:eastAsia="en-US" w:bidi="ar-SA"/>
      </w:rPr>
    </w:lvl>
  </w:abstractNum>
  <w:abstractNum w:abstractNumId="1" w15:restartNumberingAfterBreak="0">
    <w:nsid w:val="08321589"/>
    <w:multiLevelType w:val="hybridMultilevel"/>
    <w:tmpl w:val="C298E368"/>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540B4"/>
    <w:multiLevelType w:val="hybridMultilevel"/>
    <w:tmpl w:val="F4143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4012F6"/>
    <w:multiLevelType w:val="hybridMultilevel"/>
    <w:tmpl w:val="0A944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B64A27"/>
    <w:multiLevelType w:val="hybridMultilevel"/>
    <w:tmpl w:val="02609070"/>
    <w:lvl w:ilvl="0" w:tplc="A9909368">
      <w:start w:val="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F6D72FF"/>
    <w:multiLevelType w:val="hybridMultilevel"/>
    <w:tmpl w:val="C78E3BA6"/>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F63A3"/>
    <w:multiLevelType w:val="hybridMultilevel"/>
    <w:tmpl w:val="775C7262"/>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959F5"/>
    <w:multiLevelType w:val="hybridMultilevel"/>
    <w:tmpl w:val="8CEA91FC"/>
    <w:lvl w:ilvl="0" w:tplc="A1EE9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B1D55"/>
    <w:multiLevelType w:val="hybridMultilevel"/>
    <w:tmpl w:val="09881348"/>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40ABE"/>
    <w:multiLevelType w:val="hybridMultilevel"/>
    <w:tmpl w:val="78DE6486"/>
    <w:lvl w:ilvl="0" w:tplc="A9909368">
      <w:start w:val="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C13011E"/>
    <w:multiLevelType w:val="hybridMultilevel"/>
    <w:tmpl w:val="F836D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DD312B"/>
    <w:multiLevelType w:val="hybridMultilevel"/>
    <w:tmpl w:val="69B826EA"/>
    <w:lvl w:ilvl="0" w:tplc="71648C22">
      <w:start w:val="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DA5639"/>
    <w:multiLevelType w:val="hybridMultilevel"/>
    <w:tmpl w:val="88801364"/>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D47F87"/>
    <w:multiLevelType w:val="hybridMultilevel"/>
    <w:tmpl w:val="5F025C1C"/>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C7464C"/>
    <w:multiLevelType w:val="hybridMultilevel"/>
    <w:tmpl w:val="1C4A87FE"/>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AE7322"/>
    <w:multiLevelType w:val="hybridMultilevel"/>
    <w:tmpl w:val="7A6AAE0C"/>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E34966"/>
    <w:multiLevelType w:val="hybridMultilevel"/>
    <w:tmpl w:val="1E38A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C63E9A"/>
    <w:multiLevelType w:val="hybridMultilevel"/>
    <w:tmpl w:val="C4AC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4E7721"/>
    <w:multiLevelType w:val="hybridMultilevel"/>
    <w:tmpl w:val="F5E2799C"/>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CC2103"/>
    <w:multiLevelType w:val="hybridMultilevel"/>
    <w:tmpl w:val="4CA82664"/>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F52BF5"/>
    <w:multiLevelType w:val="hybridMultilevel"/>
    <w:tmpl w:val="238E430A"/>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DE498B"/>
    <w:multiLevelType w:val="hybridMultilevel"/>
    <w:tmpl w:val="38AEF2C0"/>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814E26"/>
    <w:multiLevelType w:val="hybridMultilevel"/>
    <w:tmpl w:val="96ACB5B6"/>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6B7D31"/>
    <w:multiLevelType w:val="hybridMultilevel"/>
    <w:tmpl w:val="2A5424CE"/>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9B3C5E"/>
    <w:multiLevelType w:val="hybridMultilevel"/>
    <w:tmpl w:val="5890D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6325663">
    <w:abstractNumId w:val="3"/>
  </w:num>
  <w:num w:numId="2" w16cid:durableId="1874415307">
    <w:abstractNumId w:val="5"/>
  </w:num>
  <w:num w:numId="3" w16cid:durableId="440489463">
    <w:abstractNumId w:val="14"/>
  </w:num>
  <w:num w:numId="4" w16cid:durableId="1760297787">
    <w:abstractNumId w:val="17"/>
  </w:num>
  <w:num w:numId="5" w16cid:durableId="1127434642">
    <w:abstractNumId w:val="7"/>
  </w:num>
  <w:num w:numId="6" w16cid:durableId="177426486">
    <w:abstractNumId w:val="24"/>
  </w:num>
  <w:num w:numId="7" w16cid:durableId="575818056">
    <w:abstractNumId w:val="11"/>
  </w:num>
  <w:num w:numId="8" w16cid:durableId="1879051250">
    <w:abstractNumId w:val="2"/>
  </w:num>
  <w:num w:numId="9" w16cid:durableId="1392461072">
    <w:abstractNumId w:val="15"/>
  </w:num>
  <w:num w:numId="10" w16cid:durableId="823396493">
    <w:abstractNumId w:val="0"/>
  </w:num>
  <w:num w:numId="11" w16cid:durableId="203644229">
    <w:abstractNumId w:val="23"/>
  </w:num>
  <w:num w:numId="12" w16cid:durableId="411321772">
    <w:abstractNumId w:val="20"/>
  </w:num>
  <w:num w:numId="13" w16cid:durableId="551619508">
    <w:abstractNumId w:val="13"/>
  </w:num>
  <w:num w:numId="14" w16cid:durableId="2103261752">
    <w:abstractNumId w:val="19"/>
  </w:num>
  <w:num w:numId="15" w16cid:durableId="593630598">
    <w:abstractNumId w:val="10"/>
  </w:num>
  <w:num w:numId="16" w16cid:durableId="1811291395">
    <w:abstractNumId w:val="16"/>
  </w:num>
  <w:num w:numId="17" w16cid:durableId="533731365">
    <w:abstractNumId w:val="8"/>
  </w:num>
  <w:num w:numId="18" w16cid:durableId="110127710">
    <w:abstractNumId w:val="12"/>
  </w:num>
  <w:num w:numId="19" w16cid:durableId="606890578">
    <w:abstractNumId w:val="9"/>
  </w:num>
  <w:num w:numId="20" w16cid:durableId="2051757133">
    <w:abstractNumId w:val="1"/>
  </w:num>
  <w:num w:numId="21" w16cid:durableId="55016079">
    <w:abstractNumId w:val="6"/>
  </w:num>
  <w:num w:numId="22" w16cid:durableId="263274008">
    <w:abstractNumId w:val="22"/>
  </w:num>
  <w:num w:numId="23" w16cid:durableId="1353922219">
    <w:abstractNumId w:val="4"/>
  </w:num>
  <w:num w:numId="24" w16cid:durableId="682055545">
    <w:abstractNumId w:val="21"/>
  </w:num>
  <w:num w:numId="25" w16cid:durableId="14288842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7B"/>
    <w:rsid w:val="000030A3"/>
    <w:rsid w:val="00011844"/>
    <w:rsid w:val="000132AF"/>
    <w:rsid w:val="00013C21"/>
    <w:rsid w:val="00015220"/>
    <w:rsid w:val="000206E6"/>
    <w:rsid w:val="000330C1"/>
    <w:rsid w:val="000337F3"/>
    <w:rsid w:val="000357C9"/>
    <w:rsid w:val="00045DCD"/>
    <w:rsid w:val="00046EC0"/>
    <w:rsid w:val="00081BA9"/>
    <w:rsid w:val="00081F5E"/>
    <w:rsid w:val="00082307"/>
    <w:rsid w:val="00083470"/>
    <w:rsid w:val="000924D0"/>
    <w:rsid w:val="000B1F08"/>
    <w:rsid w:val="000D003A"/>
    <w:rsid w:val="000D218C"/>
    <w:rsid w:val="000D41B5"/>
    <w:rsid w:val="000D4610"/>
    <w:rsid w:val="000E026D"/>
    <w:rsid w:val="000E48E8"/>
    <w:rsid w:val="000F5CF5"/>
    <w:rsid w:val="00107BB8"/>
    <w:rsid w:val="00107EB3"/>
    <w:rsid w:val="001200FD"/>
    <w:rsid w:val="00122877"/>
    <w:rsid w:val="00130FD4"/>
    <w:rsid w:val="00134AA9"/>
    <w:rsid w:val="00151165"/>
    <w:rsid w:val="0015162D"/>
    <w:rsid w:val="00155349"/>
    <w:rsid w:val="001648E4"/>
    <w:rsid w:val="00172B84"/>
    <w:rsid w:val="00173CDC"/>
    <w:rsid w:val="0017790E"/>
    <w:rsid w:val="00181363"/>
    <w:rsid w:val="00181F5A"/>
    <w:rsid w:val="00191A82"/>
    <w:rsid w:val="001924B3"/>
    <w:rsid w:val="001B4066"/>
    <w:rsid w:val="001B66AD"/>
    <w:rsid w:val="001C24AB"/>
    <w:rsid w:val="001C79E5"/>
    <w:rsid w:val="001D6DF6"/>
    <w:rsid w:val="001E704B"/>
    <w:rsid w:val="001F209A"/>
    <w:rsid w:val="001F2356"/>
    <w:rsid w:val="001F66FF"/>
    <w:rsid w:val="001F67CD"/>
    <w:rsid w:val="00202B2A"/>
    <w:rsid w:val="00216D9C"/>
    <w:rsid w:val="00236781"/>
    <w:rsid w:val="0025362D"/>
    <w:rsid w:val="002579F5"/>
    <w:rsid w:val="00264B73"/>
    <w:rsid w:val="00280CE6"/>
    <w:rsid w:val="0028152D"/>
    <w:rsid w:val="00284750"/>
    <w:rsid w:val="00287F1A"/>
    <w:rsid w:val="00290741"/>
    <w:rsid w:val="00290CE8"/>
    <w:rsid w:val="00292DBC"/>
    <w:rsid w:val="00293194"/>
    <w:rsid w:val="002938E3"/>
    <w:rsid w:val="0029550C"/>
    <w:rsid w:val="002B5476"/>
    <w:rsid w:val="002B75E7"/>
    <w:rsid w:val="002C53DF"/>
    <w:rsid w:val="002D2055"/>
    <w:rsid w:val="002E0D16"/>
    <w:rsid w:val="002E39C4"/>
    <w:rsid w:val="002E732D"/>
    <w:rsid w:val="002F3CB8"/>
    <w:rsid w:val="002F5F97"/>
    <w:rsid w:val="00316BAC"/>
    <w:rsid w:val="003240AC"/>
    <w:rsid w:val="003250BA"/>
    <w:rsid w:val="00325B06"/>
    <w:rsid w:val="00335AE9"/>
    <w:rsid w:val="00335AEC"/>
    <w:rsid w:val="00341F8E"/>
    <w:rsid w:val="00342D82"/>
    <w:rsid w:val="003610B5"/>
    <w:rsid w:val="00371D82"/>
    <w:rsid w:val="00373916"/>
    <w:rsid w:val="003766B0"/>
    <w:rsid w:val="003863B7"/>
    <w:rsid w:val="003865E5"/>
    <w:rsid w:val="003961F5"/>
    <w:rsid w:val="003A66A4"/>
    <w:rsid w:val="003A7BC3"/>
    <w:rsid w:val="003B5376"/>
    <w:rsid w:val="003B72EE"/>
    <w:rsid w:val="003C5494"/>
    <w:rsid w:val="003D0567"/>
    <w:rsid w:val="003D058F"/>
    <w:rsid w:val="003D1DE1"/>
    <w:rsid w:val="003D6149"/>
    <w:rsid w:val="003F2312"/>
    <w:rsid w:val="00416138"/>
    <w:rsid w:val="00420053"/>
    <w:rsid w:val="0042101F"/>
    <w:rsid w:val="00421779"/>
    <w:rsid w:val="0043058A"/>
    <w:rsid w:val="00430C5B"/>
    <w:rsid w:val="00435EF5"/>
    <w:rsid w:val="004529DA"/>
    <w:rsid w:val="00452D76"/>
    <w:rsid w:val="00454B6A"/>
    <w:rsid w:val="004608CD"/>
    <w:rsid w:val="004656AA"/>
    <w:rsid w:val="00466C84"/>
    <w:rsid w:val="00467EAB"/>
    <w:rsid w:val="004936AF"/>
    <w:rsid w:val="0049745F"/>
    <w:rsid w:val="00497639"/>
    <w:rsid w:val="004B0360"/>
    <w:rsid w:val="004B661C"/>
    <w:rsid w:val="004C08BE"/>
    <w:rsid w:val="004C2A3D"/>
    <w:rsid w:val="004C68BE"/>
    <w:rsid w:val="004C7346"/>
    <w:rsid w:val="004D0D46"/>
    <w:rsid w:val="004D1619"/>
    <w:rsid w:val="004E5645"/>
    <w:rsid w:val="004E7415"/>
    <w:rsid w:val="004F765A"/>
    <w:rsid w:val="005129B7"/>
    <w:rsid w:val="00513B0E"/>
    <w:rsid w:val="00521BCD"/>
    <w:rsid w:val="005223F6"/>
    <w:rsid w:val="00522696"/>
    <w:rsid w:val="0052413A"/>
    <w:rsid w:val="005328DB"/>
    <w:rsid w:val="00533FB0"/>
    <w:rsid w:val="00544729"/>
    <w:rsid w:val="005703BC"/>
    <w:rsid w:val="0057177D"/>
    <w:rsid w:val="00573537"/>
    <w:rsid w:val="00580726"/>
    <w:rsid w:val="005947DB"/>
    <w:rsid w:val="005972E3"/>
    <w:rsid w:val="00597358"/>
    <w:rsid w:val="005A0DE1"/>
    <w:rsid w:val="005A55C6"/>
    <w:rsid w:val="005A74D8"/>
    <w:rsid w:val="005B11B6"/>
    <w:rsid w:val="005B54E5"/>
    <w:rsid w:val="005B6F0D"/>
    <w:rsid w:val="005C4846"/>
    <w:rsid w:val="005E2827"/>
    <w:rsid w:val="005F21CB"/>
    <w:rsid w:val="005F2E98"/>
    <w:rsid w:val="005F469D"/>
    <w:rsid w:val="00601526"/>
    <w:rsid w:val="00602489"/>
    <w:rsid w:val="00610465"/>
    <w:rsid w:val="00617737"/>
    <w:rsid w:val="00624CE2"/>
    <w:rsid w:val="00625D93"/>
    <w:rsid w:val="00634EC9"/>
    <w:rsid w:val="00635931"/>
    <w:rsid w:val="0064359C"/>
    <w:rsid w:val="006451E2"/>
    <w:rsid w:val="00647647"/>
    <w:rsid w:val="00651077"/>
    <w:rsid w:val="00653B9E"/>
    <w:rsid w:val="00664C79"/>
    <w:rsid w:val="006670BE"/>
    <w:rsid w:val="00670642"/>
    <w:rsid w:val="00681B5B"/>
    <w:rsid w:val="006859B0"/>
    <w:rsid w:val="006860AF"/>
    <w:rsid w:val="00696F1F"/>
    <w:rsid w:val="006A4ADA"/>
    <w:rsid w:val="006B6885"/>
    <w:rsid w:val="006C4626"/>
    <w:rsid w:val="006D262F"/>
    <w:rsid w:val="006D502A"/>
    <w:rsid w:val="006D615F"/>
    <w:rsid w:val="006E0C41"/>
    <w:rsid w:val="006E0D61"/>
    <w:rsid w:val="006E19C5"/>
    <w:rsid w:val="006E4ED7"/>
    <w:rsid w:val="006E5F8E"/>
    <w:rsid w:val="007033F9"/>
    <w:rsid w:val="00707DB6"/>
    <w:rsid w:val="00716884"/>
    <w:rsid w:val="0072047B"/>
    <w:rsid w:val="00744010"/>
    <w:rsid w:val="00745C3A"/>
    <w:rsid w:val="0074684A"/>
    <w:rsid w:val="007468A3"/>
    <w:rsid w:val="007521EF"/>
    <w:rsid w:val="00754FA3"/>
    <w:rsid w:val="00764837"/>
    <w:rsid w:val="007721F0"/>
    <w:rsid w:val="00780179"/>
    <w:rsid w:val="0079276E"/>
    <w:rsid w:val="007961A3"/>
    <w:rsid w:val="007B4F8D"/>
    <w:rsid w:val="007B6F11"/>
    <w:rsid w:val="007C0131"/>
    <w:rsid w:val="007C23AE"/>
    <w:rsid w:val="007C4144"/>
    <w:rsid w:val="007D15C6"/>
    <w:rsid w:val="007E2D34"/>
    <w:rsid w:val="007F1724"/>
    <w:rsid w:val="00802072"/>
    <w:rsid w:val="0080323A"/>
    <w:rsid w:val="00804848"/>
    <w:rsid w:val="00807CCD"/>
    <w:rsid w:val="0081060F"/>
    <w:rsid w:val="00815DD1"/>
    <w:rsid w:val="00822782"/>
    <w:rsid w:val="00841E6B"/>
    <w:rsid w:val="008428CD"/>
    <w:rsid w:val="00845B71"/>
    <w:rsid w:val="00847039"/>
    <w:rsid w:val="00851458"/>
    <w:rsid w:val="0085398D"/>
    <w:rsid w:val="00866922"/>
    <w:rsid w:val="00881E44"/>
    <w:rsid w:val="008912C9"/>
    <w:rsid w:val="00892B50"/>
    <w:rsid w:val="00897F0D"/>
    <w:rsid w:val="008A18E6"/>
    <w:rsid w:val="008A73FE"/>
    <w:rsid w:val="008A7C60"/>
    <w:rsid w:val="008B6C81"/>
    <w:rsid w:val="008C2274"/>
    <w:rsid w:val="008D4052"/>
    <w:rsid w:val="008F2EC5"/>
    <w:rsid w:val="008F51C0"/>
    <w:rsid w:val="008F5E9F"/>
    <w:rsid w:val="00905394"/>
    <w:rsid w:val="00930B38"/>
    <w:rsid w:val="00932066"/>
    <w:rsid w:val="00936712"/>
    <w:rsid w:val="00936E45"/>
    <w:rsid w:val="00941377"/>
    <w:rsid w:val="00942287"/>
    <w:rsid w:val="00951432"/>
    <w:rsid w:val="009657AF"/>
    <w:rsid w:val="009662DA"/>
    <w:rsid w:val="00992DBA"/>
    <w:rsid w:val="009A553B"/>
    <w:rsid w:val="009A7587"/>
    <w:rsid w:val="009B0341"/>
    <w:rsid w:val="009C0C96"/>
    <w:rsid w:val="009D0130"/>
    <w:rsid w:val="009D218B"/>
    <w:rsid w:val="009F56A7"/>
    <w:rsid w:val="00A0468A"/>
    <w:rsid w:val="00A0642C"/>
    <w:rsid w:val="00A10A83"/>
    <w:rsid w:val="00A1136F"/>
    <w:rsid w:val="00A1235E"/>
    <w:rsid w:val="00A124A0"/>
    <w:rsid w:val="00A12937"/>
    <w:rsid w:val="00A1486F"/>
    <w:rsid w:val="00A16BF4"/>
    <w:rsid w:val="00A30EA6"/>
    <w:rsid w:val="00A429CD"/>
    <w:rsid w:val="00A43D32"/>
    <w:rsid w:val="00A440C0"/>
    <w:rsid w:val="00A527F6"/>
    <w:rsid w:val="00A55D37"/>
    <w:rsid w:val="00A7254C"/>
    <w:rsid w:val="00A72D7C"/>
    <w:rsid w:val="00A84CCB"/>
    <w:rsid w:val="00A865C5"/>
    <w:rsid w:val="00AB4E07"/>
    <w:rsid w:val="00AC3A57"/>
    <w:rsid w:val="00AD7B23"/>
    <w:rsid w:val="00AE48FE"/>
    <w:rsid w:val="00AF1D5B"/>
    <w:rsid w:val="00B000EB"/>
    <w:rsid w:val="00B0182D"/>
    <w:rsid w:val="00B02E79"/>
    <w:rsid w:val="00B106F7"/>
    <w:rsid w:val="00B22967"/>
    <w:rsid w:val="00B24B37"/>
    <w:rsid w:val="00B26934"/>
    <w:rsid w:val="00B37451"/>
    <w:rsid w:val="00B46AF7"/>
    <w:rsid w:val="00B55B58"/>
    <w:rsid w:val="00B57569"/>
    <w:rsid w:val="00B75772"/>
    <w:rsid w:val="00B7685B"/>
    <w:rsid w:val="00B83D94"/>
    <w:rsid w:val="00B845E0"/>
    <w:rsid w:val="00BA20D0"/>
    <w:rsid w:val="00BA5ECC"/>
    <w:rsid w:val="00BA664B"/>
    <w:rsid w:val="00BB4146"/>
    <w:rsid w:val="00BB75BD"/>
    <w:rsid w:val="00BC6272"/>
    <w:rsid w:val="00BD1B60"/>
    <w:rsid w:val="00BD4C97"/>
    <w:rsid w:val="00BD70B8"/>
    <w:rsid w:val="00BE3832"/>
    <w:rsid w:val="00BF2367"/>
    <w:rsid w:val="00C0175D"/>
    <w:rsid w:val="00C059DD"/>
    <w:rsid w:val="00C10181"/>
    <w:rsid w:val="00C220A3"/>
    <w:rsid w:val="00C26074"/>
    <w:rsid w:val="00C34E3E"/>
    <w:rsid w:val="00C350B2"/>
    <w:rsid w:val="00C3606F"/>
    <w:rsid w:val="00C4088B"/>
    <w:rsid w:val="00C41844"/>
    <w:rsid w:val="00C57944"/>
    <w:rsid w:val="00C66322"/>
    <w:rsid w:val="00C67312"/>
    <w:rsid w:val="00C7451D"/>
    <w:rsid w:val="00C8063F"/>
    <w:rsid w:val="00C84684"/>
    <w:rsid w:val="00C90DBF"/>
    <w:rsid w:val="00CA5481"/>
    <w:rsid w:val="00CA743F"/>
    <w:rsid w:val="00CB78E1"/>
    <w:rsid w:val="00CC1782"/>
    <w:rsid w:val="00CC4AAA"/>
    <w:rsid w:val="00CD5A8C"/>
    <w:rsid w:val="00CD5E65"/>
    <w:rsid w:val="00CE16E3"/>
    <w:rsid w:val="00CE1BE6"/>
    <w:rsid w:val="00CF271E"/>
    <w:rsid w:val="00CF27A8"/>
    <w:rsid w:val="00D10C52"/>
    <w:rsid w:val="00D16212"/>
    <w:rsid w:val="00D208CE"/>
    <w:rsid w:val="00D42E64"/>
    <w:rsid w:val="00D457BB"/>
    <w:rsid w:val="00D46054"/>
    <w:rsid w:val="00D542A2"/>
    <w:rsid w:val="00D54D2A"/>
    <w:rsid w:val="00D56146"/>
    <w:rsid w:val="00D62D30"/>
    <w:rsid w:val="00D719FE"/>
    <w:rsid w:val="00D8086B"/>
    <w:rsid w:val="00D81EBE"/>
    <w:rsid w:val="00D96935"/>
    <w:rsid w:val="00D97E26"/>
    <w:rsid w:val="00DA2090"/>
    <w:rsid w:val="00DC516E"/>
    <w:rsid w:val="00DC5BB5"/>
    <w:rsid w:val="00DD50D6"/>
    <w:rsid w:val="00DD67FF"/>
    <w:rsid w:val="00DF05C7"/>
    <w:rsid w:val="00DF23A4"/>
    <w:rsid w:val="00E00161"/>
    <w:rsid w:val="00E05336"/>
    <w:rsid w:val="00E05A66"/>
    <w:rsid w:val="00E13A25"/>
    <w:rsid w:val="00E36E4A"/>
    <w:rsid w:val="00E54799"/>
    <w:rsid w:val="00E669F0"/>
    <w:rsid w:val="00E67292"/>
    <w:rsid w:val="00E732E2"/>
    <w:rsid w:val="00E833DE"/>
    <w:rsid w:val="00E839A9"/>
    <w:rsid w:val="00E86319"/>
    <w:rsid w:val="00EA7651"/>
    <w:rsid w:val="00EB5165"/>
    <w:rsid w:val="00EC1FA2"/>
    <w:rsid w:val="00EC488A"/>
    <w:rsid w:val="00EE6173"/>
    <w:rsid w:val="00EF5CF0"/>
    <w:rsid w:val="00F01804"/>
    <w:rsid w:val="00F043B7"/>
    <w:rsid w:val="00F102FB"/>
    <w:rsid w:val="00F139CC"/>
    <w:rsid w:val="00F1511D"/>
    <w:rsid w:val="00F15586"/>
    <w:rsid w:val="00F16AF1"/>
    <w:rsid w:val="00F16F57"/>
    <w:rsid w:val="00F22CF7"/>
    <w:rsid w:val="00F2464C"/>
    <w:rsid w:val="00F25DA3"/>
    <w:rsid w:val="00F261BB"/>
    <w:rsid w:val="00F3077B"/>
    <w:rsid w:val="00F37CDE"/>
    <w:rsid w:val="00F42C57"/>
    <w:rsid w:val="00F44292"/>
    <w:rsid w:val="00F51C39"/>
    <w:rsid w:val="00F51F68"/>
    <w:rsid w:val="00F542FC"/>
    <w:rsid w:val="00F607C2"/>
    <w:rsid w:val="00F60DFE"/>
    <w:rsid w:val="00F641E1"/>
    <w:rsid w:val="00F643F2"/>
    <w:rsid w:val="00F7722A"/>
    <w:rsid w:val="00F77288"/>
    <w:rsid w:val="00F83747"/>
    <w:rsid w:val="00F87C0C"/>
    <w:rsid w:val="00FA592A"/>
    <w:rsid w:val="00FB0C0A"/>
    <w:rsid w:val="00FB2D58"/>
    <w:rsid w:val="00FB41C1"/>
    <w:rsid w:val="00FC2284"/>
    <w:rsid w:val="00FC355A"/>
    <w:rsid w:val="00FD1919"/>
    <w:rsid w:val="00FD4198"/>
    <w:rsid w:val="00FD5762"/>
    <w:rsid w:val="00FD7891"/>
    <w:rsid w:val="00FE2EFD"/>
    <w:rsid w:val="00FE5D6F"/>
    <w:rsid w:val="00FF09D2"/>
    <w:rsid w:val="00FF3B5E"/>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4EBEC"/>
  <w15:docId w15:val="{F66B47C5-8AB1-4840-BC4B-528AAA4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styleId="Textedebulles">
    <w:name w:val="Balloon Text"/>
    <w:basedOn w:val="Normal"/>
    <w:link w:val="TextedebullesCar"/>
    <w:uiPriority w:val="99"/>
    <w:semiHidden/>
    <w:unhideWhenUsed/>
    <w:rsid w:val="00A16B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6BF4"/>
    <w:rPr>
      <w:rFonts w:ascii="Segoe UI" w:hAnsi="Segoe UI" w:cs="Segoe UI"/>
      <w:sz w:val="18"/>
      <w:szCs w:val="18"/>
      <w:lang w:val="fr-FR"/>
    </w:rPr>
  </w:style>
  <w:style w:type="paragraph" w:styleId="PrformatHTML">
    <w:name w:val="HTML Preformatted"/>
    <w:basedOn w:val="Normal"/>
    <w:link w:val="PrformatHTMLCar"/>
    <w:uiPriority w:val="99"/>
    <w:semiHidden/>
    <w:unhideWhenUsed/>
    <w:rsid w:val="005A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A0DE1"/>
    <w:rPr>
      <w:rFonts w:ascii="Courier New" w:eastAsia="Times New Roman" w:hAnsi="Courier New" w:cs="Courier New"/>
      <w:sz w:val="20"/>
      <w:szCs w:val="20"/>
      <w:lang w:val="fr-FR" w:eastAsia="fr-FR"/>
    </w:rPr>
  </w:style>
  <w:style w:type="character" w:customStyle="1" w:styleId="y2iqfc">
    <w:name w:val="y2iqfc"/>
    <w:basedOn w:val="Policepardfaut"/>
    <w:rsid w:val="005A0DE1"/>
  </w:style>
  <w:style w:type="character" w:customStyle="1" w:styleId="markedcontent">
    <w:name w:val="markedcontent"/>
    <w:basedOn w:val="Policepardfaut"/>
    <w:rsid w:val="00A1136F"/>
  </w:style>
  <w:style w:type="table" w:customStyle="1" w:styleId="Grilledutableau1">
    <w:name w:val="Grille du tableau1"/>
    <w:basedOn w:val="TableauNormal"/>
    <w:next w:val="Grilledutableau"/>
    <w:uiPriority w:val="59"/>
    <w:rsid w:val="00F83747"/>
    <w:pPr>
      <w:autoSpaceDE/>
      <w:textAlignment w:val="baseline"/>
    </w:pPr>
    <w:rPr>
      <w:rFonts w:ascii="Times New Roman" w:hAnsi="Times New Roman" w:cs="Lucida Sans"/>
      <w:kern w:val="3"/>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9B7"/>
    <w:pPr>
      <w:widowControl/>
      <w:adjustRightInd w:val="0"/>
    </w:pPr>
    <w:rPr>
      <w:color w:val="000000"/>
      <w:sz w:val="24"/>
      <w:szCs w:val="24"/>
      <w:lang w:val="fr-FR"/>
    </w:rPr>
  </w:style>
  <w:style w:type="character" w:customStyle="1" w:styleId="ParagraphedelisteCar">
    <w:name w:val="Paragraphe de liste Car"/>
    <w:link w:val="Paragraphedeliste"/>
    <w:uiPriority w:val="34"/>
    <w:rsid w:val="00013C21"/>
    <w:rPr>
      <w:lang w:val="fr-FR"/>
    </w:rPr>
  </w:style>
  <w:style w:type="character" w:customStyle="1" w:styleId="Mentionnonrsolue2">
    <w:name w:val="Mention non résolue2"/>
    <w:basedOn w:val="Policepardfaut"/>
    <w:uiPriority w:val="99"/>
    <w:semiHidden/>
    <w:unhideWhenUsed/>
    <w:rsid w:val="00FD7891"/>
    <w:rPr>
      <w:color w:val="605E5C"/>
      <w:shd w:val="clear" w:color="auto" w:fill="E1DFDD"/>
    </w:rPr>
  </w:style>
  <w:style w:type="character" w:styleId="lev">
    <w:name w:val="Strong"/>
    <w:basedOn w:val="Policepardfaut"/>
    <w:uiPriority w:val="22"/>
    <w:qFormat/>
    <w:rsid w:val="000D41B5"/>
    <w:rPr>
      <w:b/>
      <w:bCs/>
    </w:rPr>
  </w:style>
  <w:style w:type="paragraph" w:customStyle="1" w:styleId="LO-Normal">
    <w:name w:val="LO-Normal"/>
    <w:rsid w:val="00FB2D58"/>
    <w:pPr>
      <w:pBdr>
        <w:top w:val="none" w:sz="0" w:space="0" w:color="000000"/>
        <w:left w:val="none" w:sz="0" w:space="0" w:color="000000"/>
        <w:bottom w:val="none" w:sz="0" w:space="0" w:color="000000"/>
        <w:right w:val="none" w:sz="0" w:space="0" w:color="000000"/>
      </w:pBdr>
      <w:suppressAutoHyphens/>
      <w:autoSpaceDN/>
      <w:textAlignment w:val="baseline"/>
    </w:pPr>
    <w:rPr>
      <w:rFonts w:eastAsia="Arial"/>
      <w:lang w:val="fr-FR"/>
    </w:rPr>
  </w:style>
  <w:style w:type="character" w:styleId="Mentionnonrsolue">
    <w:name w:val="Unresolved Mention"/>
    <w:basedOn w:val="Policepardfaut"/>
    <w:uiPriority w:val="99"/>
    <w:semiHidden/>
    <w:unhideWhenUsed/>
    <w:rsid w:val="00F01804"/>
    <w:rPr>
      <w:color w:val="605E5C"/>
      <w:shd w:val="clear" w:color="auto" w:fill="E1DFDD"/>
    </w:rPr>
  </w:style>
  <w:style w:type="character" w:styleId="Marquedecommentaire">
    <w:name w:val="annotation reference"/>
    <w:basedOn w:val="Policepardfaut"/>
    <w:uiPriority w:val="99"/>
    <w:semiHidden/>
    <w:unhideWhenUsed/>
    <w:rsid w:val="003610B5"/>
    <w:rPr>
      <w:sz w:val="16"/>
      <w:szCs w:val="16"/>
    </w:rPr>
  </w:style>
  <w:style w:type="paragraph" w:styleId="Commentaire">
    <w:name w:val="annotation text"/>
    <w:basedOn w:val="Normal"/>
    <w:link w:val="CommentaireCar"/>
    <w:uiPriority w:val="99"/>
    <w:unhideWhenUsed/>
    <w:rsid w:val="003610B5"/>
    <w:rPr>
      <w:sz w:val="20"/>
      <w:szCs w:val="20"/>
    </w:rPr>
  </w:style>
  <w:style w:type="character" w:customStyle="1" w:styleId="CommentaireCar">
    <w:name w:val="Commentaire Car"/>
    <w:basedOn w:val="Policepardfaut"/>
    <w:link w:val="Commentaire"/>
    <w:uiPriority w:val="99"/>
    <w:rsid w:val="003610B5"/>
    <w:rPr>
      <w:sz w:val="20"/>
      <w:szCs w:val="20"/>
      <w:lang w:val="fr-FR"/>
    </w:rPr>
  </w:style>
  <w:style w:type="paragraph" w:styleId="Objetducommentaire">
    <w:name w:val="annotation subject"/>
    <w:basedOn w:val="Commentaire"/>
    <w:next w:val="Commentaire"/>
    <w:link w:val="ObjetducommentaireCar"/>
    <w:uiPriority w:val="99"/>
    <w:semiHidden/>
    <w:unhideWhenUsed/>
    <w:rsid w:val="003610B5"/>
    <w:rPr>
      <w:b/>
      <w:bCs/>
    </w:rPr>
  </w:style>
  <w:style w:type="character" w:customStyle="1" w:styleId="ObjetducommentaireCar">
    <w:name w:val="Objet du commentaire Car"/>
    <w:basedOn w:val="CommentaireCar"/>
    <w:link w:val="Objetducommentaire"/>
    <w:uiPriority w:val="99"/>
    <w:semiHidden/>
    <w:rsid w:val="003610B5"/>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493">
      <w:bodyDiv w:val="1"/>
      <w:marLeft w:val="0"/>
      <w:marRight w:val="0"/>
      <w:marTop w:val="0"/>
      <w:marBottom w:val="0"/>
      <w:divBdr>
        <w:top w:val="none" w:sz="0" w:space="0" w:color="auto"/>
        <w:left w:val="none" w:sz="0" w:space="0" w:color="auto"/>
        <w:bottom w:val="none" w:sz="0" w:space="0" w:color="auto"/>
        <w:right w:val="none" w:sz="0" w:space="0" w:color="auto"/>
      </w:divBdr>
    </w:div>
    <w:div w:id="62684293">
      <w:bodyDiv w:val="1"/>
      <w:marLeft w:val="0"/>
      <w:marRight w:val="0"/>
      <w:marTop w:val="0"/>
      <w:marBottom w:val="0"/>
      <w:divBdr>
        <w:top w:val="none" w:sz="0" w:space="0" w:color="auto"/>
        <w:left w:val="none" w:sz="0" w:space="0" w:color="auto"/>
        <w:bottom w:val="none" w:sz="0" w:space="0" w:color="auto"/>
        <w:right w:val="none" w:sz="0" w:space="0" w:color="auto"/>
      </w:divBdr>
    </w:div>
    <w:div w:id="69735597">
      <w:bodyDiv w:val="1"/>
      <w:marLeft w:val="0"/>
      <w:marRight w:val="0"/>
      <w:marTop w:val="0"/>
      <w:marBottom w:val="0"/>
      <w:divBdr>
        <w:top w:val="none" w:sz="0" w:space="0" w:color="auto"/>
        <w:left w:val="none" w:sz="0" w:space="0" w:color="auto"/>
        <w:bottom w:val="none" w:sz="0" w:space="0" w:color="auto"/>
        <w:right w:val="none" w:sz="0" w:space="0" w:color="auto"/>
      </w:divBdr>
    </w:div>
    <w:div w:id="91899334">
      <w:bodyDiv w:val="1"/>
      <w:marLeft w:val="0"/>
      <w:marRight w:val="0"/>
      <w:marTop w:val="0"/>
      <w:marBottom w:val="0"/>
      <w:divBdr>
        <w:top w:val="none" w:sz="0" w:space="0" w:color="auto"/>
        <w:left w:val="none" w:sz="0" w:space="0" w:color="auto"/>
        <w:bottom w:val="none" w:sz="0" w:space="0" w:color="auto"/>
        <w:right w:val="none" w:sz="0" w:space="0" w:color="auto"/>
      </w:divBdr>
    </w:div>
    <w:div w:id="95295518">
      <w:bodyDiv w:val="1"/>
      <w:marLeft w:val="0"/>
      <w:marRight w:val="0"/>
      <w:marTop w:val="0"/>
      <w:marBottom w:val="0"/>
      <w:divBdr>
        <w:top w:val="none" w:sz="0" w:space="0" w:color="auto"/>
        <w:left w:val="none" w:sz="0" w:space="0" w:color="auto"/>
        <w:bottom w:val="none" w:sz="0" w:space="0" w:color="auto"/>
        <w:right w:val="none" w:sz="0" w:space="0" w:color="auto"/>
      </w:divBdr>
    </w:div>
    <w:div w:id="105271712">
      <w:bodyDiv w:val="1"/>
      <w:marLeft w:val="0"/>
      <w:marRight w:val="0"/>
      <w:marTop w:val="0"/>
      <w:marBottom w:val="0"/>
      <w:divBdr>
        <w:top w:val="none" w:sz="0" w:space="0" w:color="auto"/>
        <w:left w:val="none" w:sz="0" w:space="0" w:color="auto"/>
        <w:bottom w:val="none" w:sz="0" w:space="0" w:color="auto"/>
        <w:right w:val="none" w:sz="0" w:space="0" w:color="auto"/>
      </w:divBdr>
    </w:div>
    <w:div w:id="112133745">
      <w:bodyDiv w:val="1"/>
      <w:marLeft w:val="0"/>
      <w:marRight w:val="0"/>
      <w:marTop w:val="0"/>
      <w:marBottom w:val="0"/>
      <w:divBdr>
        <w:top w:val="none" w:sz="0" w:space="0" w:color="auto"/>
        <w:left w:val="none" w:sz="0" w:space="0" w:color="auto"/>
        <w:bottom w:val="none" w:sz="0" w:space="0" w:color="auto"/>
        <w:right w:val="none" w:sz="0" w:space="0" w:color="auto"/>
      </w:divBdr>
    </w:div>
    <w:div w:id="173960077">
      <w:bodyDiv w:val="1"/>
      <w:marLeft w:val="0"/>
      <w:marRight w:val="0"/>
      <w:marTop w:val="0"/>
      <w:marBottom w:val="0"/>
      <w:divBdr>
        <w:top w:val="none" w:sz="0" w:space="0" w:color="auto"/>
        <w:left w:val="none" w:sz="0" w:space="0" w:color="auto"/>
        <w:bottom w:val="none" w:sz="0" w:space="0" w:color="auto"/>
        <w:right w:val="none" w:sz="0" w:space="0" w:color="auto"/>
      </w:divBdr>
    </w:div>
    <w:div w:id="207301415">
      <w:bodyDiv w:val="1"/>
      <w:marLeft w:val="0"/>
      <w:marRight w:val="0"/>
      <w:marTop w:val="0"/>
      <w:marBottom w:val="0"/>
      <w:divBdr>
        <w:top w:val="none" w:sz="0" w:space="0" w:color="auto"/>
        <w:left w:val="none" w:sz="0" w:space="0" w:color="auto"/>
        <w:bottom w:val="none" w:sz="0" w:space="0" w:color="auto"/>
        <w:right w:val="none" w:sz="0" w:space="0" w:color="auto"/>
      </w:divBdr>
    </w:div>
    <w:div w:id="210192108">
      <w:bodyDiv w:val="1"/>
      <w:marLeft w:val="0"/>
      <w:marRight w:val="0"/>
      <w:marTop w:val="0"/>
      <w:marBottom w:val="0"/>
      <w:divBdr>
        <w:top w:val="none" w:sz="0" w:space="0" w:color="auto"/>
        <w:left w:val="none" w:sz="0" w:space="0" w:color="auto"/>
        <w:bottom w:val="none" w:sz="0" w:space="0" w:color="auto"/>
        <w:right w:val="none" w:sz="0" w:space="0" w:color="auto"/>
      </w:divBdr>
      <w:divsChild>
        <w:div w:id="791896656">
          <w:marLeft w:val="0"/>
          <w:marRight w:val="0"/>
          <w:marTop w:val="0"/>
          <w:marBottom w:val="0"/>
          <w:divBdr>
            <w:top w:val="single" w:sz="2" w:space="0" w:color="auto"/>
            <w:left w:val="single" w:sz="2" w:space="0" w:color="auto"/>
            <w:bottom w:val="single" w:sz="2" w:space="0" w:color="auto"/>
            <w:right w:val="single" w:sz="2" w:space="0" w:color="auto"/>
          </w:divBdr>
        </w:div>
        <w:div w:id="1312521862">
          <w:marLeft w:val="0"/>
          <w:marRight w:val="0"/>
          <w:marTop w:val="0"/>
          <w:marBottom w:val="0"/>
          <w:divBdr>
            <w:top w:val="single" w:sz="2" w:space="0" w:color="auto"/>
            <w:left w:val="single" w:sz="2" w:space="0" w:color="auto"/>
            <w:bottom w:val="single" w:sz="2" w:space="0" w:color="auto"/>
            <w:right w:val="single" w:sz="2" w:space="0" w:color="auto"/>
          </w:divBdr>
        </w:div>
      </w:divsChild>
    </w:div>
    <w:div w:id="231894113">
      <w:bodyDiv w:val="1"/>
      <w:marLeft w:val="0"/>
      <w:marRight w:val="0"/>
      <w:marTop w:val="0"/>
      <w:marBottom w:val="0"/>
      <w:divBdr>
        <w:top w:val="none" w:sz="0" w:space="0" w:color="auto"/>
        <w:left w:val="none" w:sz="0" w:space="0" w:color="auto"/>
        <w:bottom w:val="none" w:sz="0" w:space="0" w:color="auto"/>
        <w:right w:val="none" w:sz="0" w:space="0" w:color="auto"/>
      </w:divBdr>
    </w:div>
    <w:div w:id="283926073">
      <w:bodyDiv w:val="1"/>
      <w:marLeft w:val="0"/>
      <w:marRight w:val="0"/>
      <w:marTop w:val="0"/>
      <w:marBottom w:val="0"/>
      <w:divBdr>
        <w:top w:val="none" w:sz="0" w:space="0" w:color="auto"/>
        <w:left w:val="none" w:sz="0" w:space="0" w:color="auto"/>
        <w:bottom w:val="none" w:sz="0" w:space="0" w:color="auto"/>
        <w:right w:val="none" w:sz="0" w:space="0" w:color="auto"/>
      </w:divBdr>
    </w:div>
    <w:div w:id="321734556">
      <w:bodyDiv w:val="1"/>
      <w:marLeft w:val="0"/>
      <w:marRight w:val="0"/>
      <w:marTop w:val="0"/>
      <w:marBottom w:val="0"/>
      <w:divBdr>
        <w:top w:val="none" w:sz="0" w:space="0" w:color="auto"/>
        <w:left w:val="none" w:sz="0" w:space="0" w:color="auto"/>
        <w:bottom w:val="none" w:sz="0" w:space="0" w:color="auto"/>
        <w:right w:val="none" w:sz="0" w:space="0" w:color="auto"/>
      </w:divBdr>
    </w:div>
    <w:div w:id="375079832">
      <w:bodyDiv w:val="1"/>
      <w:marLeft w:val="0"/>
      <w:marRight w:val="0"/>
      <w:marTop w:val="0"/>
      <w:marBottom w:val="0"/>
      <w:divBdr>
        <w:top w:val="none" w:sz="0" w:space="0" w:color="auto"/>
        <w:left w:val="none" w:sz="0" w:space="0" w:color="auto"/>
        <w:bottom w:val="none" w:sz="0" w:space="0" w:color="auto"/>
        <w:right w:val="none" w:sz="0" w:space="0" w:color="auto"/>
      </w:divBdr>
    </w:div>
    <w:div w:id="502625647">
      <w:bodyDiv w:val="1"/>
      <w:marLeft w:val="0"/>
      <w:marRight w:val="0"/>
      <w:marTop w:val="0"/>
      <w:marBottom w:val="0"/>
      <w:divBdr>
        <w:top w:val="none" w:sz="0" w:space="0" w:color="auto"/>
        <w:left w:val="none" w:sz="0" w:space="0" w:color="auto"/>
        <w:bottom w:val="none" w:sz="0" w:space="0" w:color="auto"/>
        <w:right w:val="none" w:sz="0" w:space="0" w:color="auto"/>
      </w:divBdr>
    </w:div>
    <w:div w:id="520169884">
      <w:bodyDiv w:val="1"/>
      <w:marLeft w:val="0"/>
      <w:marRight w:val="0"/>
      <w:marTop w:val="0"/>
      <w:marBottom w:val="0"/>
      <w:divBdr>
        <w:top w:val="none" w:sz="0" w:space="0" w:color="auto"/>
        <w:left w:val="none" w:sz="0" w:space="0" w:color="auto"/>
        <w:bottom w:val="none" w:sz="0" w:space="0" w:color="auto"/>
        <w:right w:val="none" w:sz="0" w:space="0" w:color="auto"/>
      </w:divBdr>
    </w:div>
    <w:div w:id="520629692">
      <w:bodyDiv w:val="1"/>
      <w:marLeft w:val="0"/>
      <w:marRight w:val="0"/>
      <w:marTop w:val="0"/>
      <w:marBottom w:val="0"/>
      <w:divBdr>
        <w:top w:val="none" w:sz="0" w:space="0" w:color="auto"/>
        <w:left w:val="none" w:sz="0" w:space="0" w:color="auto"/>
        <w:bottom w:val="none" w:sz="0" w:space="0" w:color="auto"/>
        <w:right w:val="none" w:sz="0" w:space="0" w:color="auto"/>
      </w:divBdr>
    </w:div>
    <w:div w:id="520707311">
      <w:bodyDiv w:val="1"/>
      <w:marLeft w:val="0"/>
      <w:marRight w:val="0"/>
      <w:marTop w:val="0"/>
      <w:marBottom w:val="0"/>
      <w:divBdr>
        <w:top w:val="none" w:sz="0" w:space="0" w:color="auto"/>
        <w:left w:val="none" w:sz="0" w:space="0" w:color="auto"/>
        <w:bottom w:val="none" w:sz="0" w:space="0" w:color="auto"/>
        <w:right w:val="none" w:sz="0" w:space="0" w:color="auto"/>
      </w:divBdr>
    </w:div>
    <w:div w:id="576790680">
      <w:bodyDiv w:val="1"/>
      <w:marLeft w:val="0"/>
      <w:marRight w:val="0"/>
      <w:marTop w:val="0"/>
      <w:marBottom w:val="0"/>
      <w:divBdr>
        <w:top w:val="none" w:sz="0" w:space="0" w:color="auto"/>
        <w:left w:val="none" w:sz="0" w:space="0" w:color="auto"/>
        <w:bottom w:val="none" w:sz="0" w:space="0" w:color="auto"/>
        <w:right w:val="none" w:sz="0" w:space="0" w:color="auto"/>
      </w:divBdr>
      <w:divsChild>
        <w:div w:id="1628463390">
          <w:marLeft w:val="0"/>
          <w:marRight w:val="0"/>
          <w:marTop w:val="0"/>
          <w:marBottom w:val="0"/>
          <w:divBdr>
            <w:top w:val="single" w:sz="2" w:space="0" w:color="auto"/>
            <w:left w:val="single" w:sz="2" w:space="0" w:color="auto"/>
            <w:bottom w:val="single" w:sz="2" w:space="0" w:color="auto"/>
            <w:right w:val="single" w:sz="2" w:space="0" w:color="auto"/>
          </w:divBdr>
        </w:div>
        <w:div w:id="1940598565">
          <w:marLeft w:val="0"/>
          <w:marRight w:val="0"/>
          <w:marTop w:val="0"/>
          <w:marBottom w:val="0"/>
          <w:divBdr>
            <w:top w:val="single" w:sz="2" w:space="0" w:color="auto"/>
            <w:left w:val="single" w:sz="2" w:space="0" w:color="auto"/>
            <w:bottom w:val="single" w:sz="2" w:space="0" w:color="auto"/>
            <w:right w:val="single" w:sz="2" w:space="0" w:color="auto"/>
          </w:divBdr>
        </w:div>
      </w:divsChild>
    </w:div>
    <w:div w:id="708458323">
      <w:bodyDiv w:val="1"/>
      <w:marLeft w:val="0"/>
      <w:marRight w:val="0"/>
      <w:marTop w:val="0"/>
      <w:marBottom w:val="0"/>
      <w:divBdr>
        <w:top w:val="none" w:sz="0" w:space="0" w:color="auto"/>
        <w:left w:val="none" w:sz="0" w:space="0" w:color="auto"/>
        <w:bottom w:val="none" w:sz="0" w:space="0" w:color="auto"/>
        <w:right w:val="none" w:sz="0" w:space="0" w:color="auto"/>
      </w:divBdr>
    </w:div>
    <w:div w:id="715473448">
      <w:bodyDiv w:val="1"/>
      <w:marLeft w:val="0"/>
      <w:marRight w:val="0"/>
      <w:marTop w:val="0"/>
      <w:marBottom w:val="0"/>
      <w:divBdr>
        <w:top w:val="none" w:sz="0" w:space="0" w:color="auto"/>
        <w:left w:val="none" w:sz="0" w:space="0" w:color="auto"/>
        <w:bottom w:val="none" w:sz="0" w:space="0" w:color="auto"/>
        <w:right w:val="none" w:sz="0" w:space="0" w:color="auto"/>
      </w:divBdr>
    </w:div>
    <w:div w:id="730227798">
      <w:bodyDiv w:val="1"/>
      <w:marLeft w:val="0"/>
      <w:marRight w:val="0"/>
      <w:marTop w:val="0"/>
      <w:marBottom w:val="0"/>
      <w:divBdr>
        <w:top w:val="none" w:sz="0" w:space="0" w:color="auto"/>
        <w:left w:val="none" w:sz="0" w:space="0" w:color="auto"/>
        <w:bottom w:val="none" w:sz="0" w:space="0" w:color="auto"/>
        <w:right w:val="none" w:sz="0" w:space="0" w:color="auto"/>
      </w:divBdr>
    </w:div>
    <w:div w:id="771515198">
      <w:bodyDiv w:val="1"/>
      <w:marLeft w:val="0"/>
      <w:marRight w:val="0"/>
      <w:marTop w:val="0"/>
      <w:marBottom w:val="0"/>
      <w:divBdr>
        <w:top w:val="none" w:sz="0" w:space="0" w:color="auto"/>
        <w:left w:val="none" w:sz="0" w:space="0" w:color="auto"/>
        <w:bottom w:val="none" w:sz="0" w:space="0" w:color="auto"/>
        <w:right w:val="none" w:sz="0" w:space="0" w:color="auto"/>
      </w:divBdr>
    </w:div>
    <w:div w:id="780953598">
      <w:bodyDiv w:val="1"/>
      <w:marLeft w:val="0"/>
      <w:marRight w:val="0"/>
      <w:marTop w:val="0"/>
      <w:marBottom w:val="0"/>
      <w:divBdr>
        <w:top w:val="none" w:sz="0" w:space="0" w:color="auto"/>
        <w:left w:val="none" w:sz="0" w:space="0" w:color="auto"/>
        <w:bottom w:val="none" w:sz="0" w:space="0" w:color="auto"/>
        <w:right w:val="none" w:sz="0" w:space="0" w:color="auto"/>
      </w:divBdr>
    </w:div>
    <w:div w:id="825437618">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85014060">
      <w:bodyDiv w:val="1"/>
      <w:marLeft w:val="0"/>
      <w:marRight w:val="0"/>
      <w:marTop w:val="0"/>
      <w:marBottom w:val="0"/>
      <w:divBdr>
        <w:top w:val="none" w:sz="0" w:space="0" w:color="auto"/>
        <w:left w:val="none" w:sz="0" w:space="0" w:color="auto"/>
        <w:bottom w:val="none" w:sz="0" w:space="0" w:color="auto"/>
        <w:right w:val="none" w:sz="0" w:space="0" w:color="auto"/>
      </w:divBdr>
    </w:div>
    <w:div w:id="1023358756">
      <w:bodyDiv w:val="1"/>
      <w:marLeft w:val="0"/>
      <w:marRight w:val="0"/>
      <w:marTop w:val="0"/>
      <w:marBottom w:val="0"/>
      <w:divBdr>
        <w:top w:val="none" w:sz="0" w:space="0" w:color="auto"/>
        <w:left w:val="none" w:sz="0" w:space="0" w:color="auto"/>
        <w:bottom w:val="none" w:sz="0" w:space="0" w:color="auto"/>
        <w:right w:val="none" w:sz="0" w:space="0" w:color="auto"/>
      </w:divBdr>
    </w:div>
    <w:div w:id="1040470290">
      <w:bodyDiv w:val="1"/>
      <w:marLeft w:val="0"/>
      <w:marRight w:val="0"/>
      <w:marTop w:val="0"/>
      <w:marBottom w:val="0"/>
      <w:divBdr>
        <w:top w:val="none" w:sz="0" w:space="0" w:color="auto"/>
        <w:left w:val="none" w:sz="0" w:space="0" w:color="auto"/>
        <w:bottom w:val="none" w:sz="0" w:space="0" w:color="auto"/>
        <w:right w:val="none" w:sz="0" w:space="0" w:color="auto"/>
      </w:divBdr>
    </w:div>
    <w:div w:id="1087458658">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4468696">
      <w:bodyDiv w:val="1"/>
      <w:marLeft w:val="0"/>
      <w:marRight w:val="0"/>
      <w:marTop w:val="0"/>
      <w:marBottom w:val="0"/>
      <w:divBdr>
        <w:top w:val="none" w:sz="0" w:space="0" w:color="auto"/>
        <w:left w:val="none" w:sz="0" w:space="0" w:color="auto"/>
        <w:bottom w:val="none" w:sz="0" w:space="0" w:color="auto"/>
        <w:right w:val="none" w:sz="0" w:space="0" w:color="auto"/>
      </w:divBdr>
    </w:div>
    <w:div w:id="1283465894">
      <w:bodyDiv w:val="1"/>
      <w:marLeft w:val="0"/>
      <w:marRight w:val="0"/>
      <w:marTop w:val="0"/>
      <w:marBottom w:val="0"/>
      <w:divBdr>
        <w:top w:val="none" w:sz="0" w:space="0" w:color="auto"/>
        <w:left w:val="none" w:sz="0" w:space="0" w:color="auto"/>
        <w:bottom w:val="none" w:sz="0" w:space="0" w:color="auto"/>
        <w:right w:val="none" w:sz="0" w:space="0" w:color="auto"/>
      </w:divBdr>
    </w:div>
    <w:div w:id="1302613925">
      <w:bodyDiv w:val="1"/>
      <w:marLeft w:val="0"/>
      <w:marRight w:val="0"/>
      <w:marTop w:val="0"/>
      <w:marBottom w:val="0"/>
      <w:divBdr>
        <w:top w:val="none" w:sz="0" w:space="0" w:color="auto"/>
        <w:left w:val="none" w:sz="0" w:space="0" w:color="auto"/>
        <w:bottom w:val="none" w:sz="0" w:space="0" w:color="auto"/>
        <w:right w:val="none" w:sz="0" w:space="0" w:color="auto"/>
      </w:divBdr>
    </w:div>
    <w:div w:id="1389651249">
      <w:bodyDiv w:val="1"/>
      <w:marLeft w:val="0"/>
      <w:marRight w:val="0"/>
      <w:marTop w:val="0"/>
      <w:marBottom w:val="0"/>
      <w:divBdr>
        <w:top w:val="none" w:sz="0" w:space="0" w:color="auto"/>
        <w:left w:val="none" w:sz="0" w:space="0" w:color="auto"/>
        <w:bottom w:val="none" w:sz="0" w:space="0" w:color="auto"/>
        <w:right w:val="none" w:sz="0" w:space="0" w:color="auto"/>
      </w:divBdr>
    </w:div>
    <w:div w:id="1423255217">
      <w:bodyDiv w:val="1"/>
      <w:marLeft w:val="0"/>
      <w:marRight w:val="0"/>
      <w:marTop w:val="0"/>
      <w:marBottom w:val="0"/>
      <w:divBdr>
        <w:top w:val="none" w:sz="0" w:space="0" w:color="auto"/>
        <w:left w:val="none" w:sz="0" w:space="0" w:color="auto"/>
        <w:bottom w:val="none" w:sz="0" w:space="0" w:color="auto"/>
        <w:right w:val="none" w:sz="0" w:space="0" w:color="auto"/>
      </w:divBdr>
    </w:div>
    <w:div w:id="1543783687">
      <w:bodyDiv w:val="1"/>
      <w:marLeft w:val="0"/>
      <w:marRight w:val="0"/>
      <w:marTop w:val="0"/>
      <w:marBottom w:val="0"/>
      <w:divBdr>
        <w:top w:val="none" w:sz="0" w:space="0" w:color="auto"/>
        <w:left w:val="none" w:sz="0" w:space="0" w:color="auto"/>
        <w:bottom w:val="none" w:sz="0" w:space="0" w:color="auto"/>
        <w:right w:val="none" w:sz="0" w:space="0" w:color="auto"/>
      </w:divBdr>
    </w:div>
    <w:div w:id="1561330869">
      <w:bodyDiv w:val="1"/>
      <w:marLeft w:val="0"/>
      <w:marRight w:val="0"/>
      <w:marTop w:val="0"/>
      <w:marBottom w:val="0"/>
      <w:divBdr>
        <w:top w:val="none" w:sz="0" w:space="0" w:color="auto"/>
        <w:left w:val="none" w:sz="0" w:space="0" w:color="auto"/>
        <w:bottom w:val="none" w:sz="0" w:space="0" w:color="auto"/>
        <w:right w:val="none" w:sz="0" w:space="0" w:color="auto"/>
      </w:divBdr>
    </w:div>
    <w:div w:id="1571040659">
      <w:bodyDiv w:val="1"/>
      <w:marLeft w:val="0"/>
      <w:marRight w:val="0"/>
      <w:marTop w:val="0"/>
      <w:marBottom w:val="0"/>
      <w:divBdr>
        <w:top w:val="none" w:sz="0" w:space="0" w:color="auto"/>
        <w:left w:val="none" w:sz="0" w:space="0" w:color="auto"/>
        <w:bottom w:val="none" w:sz="0" w:space="0" w:color="auto"/>
        <w:right w:val="none" w:sz="0" w:space="0" w:color="auto"/>
      </w:divBdr>
    </w:div>
    <w:div w:id="1682394722">
      <w:bodyDiv w:val="1"/>
      <w:marLeft w:val="0"/>
      <w:marRight w:val="0"/>
      <w:marTop w:val="0"/>
      <w:marBottom w:val="0"/>
      <w:divBdr>
        <w:top w:val="none" w:sz="0" w:space="0" w:color="auto"/>
        <w:left w:val="none" w:sz="0" w:space="0" w:color="auto"/>
        <w:bottom w:val="none" w:sz="0" w:space="0" w:color="auto"/>
        <w:right w:val="none" w:sz="0" w:space="0" w:color="auto"/>
      </w:divBdr>
    </w:div>
    <w:div w:id="1744910613">
      <w:bodyDiv w:val="1"/>
      <w:marLeft w:val="0"/>
      <w:marRight w:val="0"/>
      <w:marTop w:val="0"/>
      <w:marBottom w:val="0"/>
      <w:divBdr>
        <w:top w:val="none" w:sz="0" w:space="0" w:color="auto"/>
        <w:left w:val="none" w:sz="0" w:space="0" w:color="auto"/>
        <w:bottom w:val="none" w:sz="0" w:space="0" w:color="auto"/>
        <w:right w:val="none" w:sz="0" w:space="0" w:color="auto"/>
      </w:divBdr>
    </w:div>
    <w:div w:id="1799836393">
      <w:bodyDiv w:val="1"/>
      <w:marLeft w:val="0"/>
      <w:marRight w:val="0"/>
      <w:marTop w:val="0"/>
      <w:marBottom w:val="0"/>
      <w:divBdr>
        <w:top w:val="none" w:sz="0" w:space="0" w:color="auto"/>
        <w:left w:val="none" w:sz="0" w:space="0" w:color="auto"/>
        <w:bottom w:val="none" w:sz="0" w:space="0" w:color="auto"/>
        <w:right w:val="none" w:sz="0" w:space="0" w:color="auto"/>
      </w:divBdr>
    </w:div>
    <w:div w:id="1807694461">
      <w:bodyDiv w:val="1"/>
      <w:marLeft w:val="0"/>
      <w:marRight w:val="0"/>
      <w:marTop w:val="0"/>
      <w:marBottom w:val="0"/>
      <w:divBdr>
        <w:top w:val="none" w:sz="0" w:space="0" w:color="auto"/>
        <w:left w:val="none" w:sz="0" w:space="0" w:color="auto"/>
        <w:bottom w:val="none" w:sz="0" w:space="0" w:color="auto"/>
        <w:right w:val="none" w:sz="0" w:space="0" w:color="auto"/>
      </w:divBdr>
    </w:div>
    <w:div w:id="1887985210">
      <w:bodyDiv w:val="1"/>
      <w:marLeft w:val="0"/>
      <w:marRight w:val="0"/>
      <w:marTop w:val="0"/>
      <w:marBottom w:val="0"/>
      <w:divBdr>
        <w:top w:val="none" w:sz="0" w:space="0" w:color="auto"/>
        <w:left w:val="none" w:sz="0" w:space="0" w:color="auto"/>
        <w:bottom w:val="none" w:sz="0" w:space="0" w:color="auto"/>
        <w:right w:val="none" w:sz="0" w:space="0" w:color="auto"/>
      </w:divBdr>
    </w:div>
    <w:div w:id="1913462085">
      <w:bodyDiv w:val="1"/>
      <w:marLeft w:val="0"/>
      <w:marRight w:val="0"/>
      <w:marTop w:val="0"/>
      <w:marBottom w:val="0"/>
      <w:divBdr>
        <w:top w:val="none" w:sz="0" w:space="0" w:color="auto"/>
        <w:left w:val="none" w:sz="0" w:space="0" w:color="auto"/>
        <w:bottom w:val="none" w:sz="0" w:space="0" w:color="auto"/>
        <w:right w:val="none" w:sz="0" w:space="0" w:color="auto"/>
      </w:divBdr>
    </w:div>
    <w:div w:id="2081511596">
      <w:bodyDiv w:val="1"/>
      <w:marLeft w:val="0"/>
      <w:marRight w:val="0"/>
      <w:marTop w:val="0"/>
      <w:marBottom w:val="0"/>
      <w:divBdr>
        <w:top w:val="none" w:sz="0" w:space="0" w:color="auto"/>
        <w:left w:val="none" w:sz="0" w:space="0" w:color="auto"/>
        <w:bottom w:val="none" w:sz="0" w:space="0" w:color="auto"/>
        <w:right w:val="none" w:sz="0" w:space="0" w:color="auto"/>
      </w:divBdr>
    </w:div>
    <w:div w:id="2117552436">
      <w:bodyDiv w:val="1"/>
      <w:marLeft w:val="0"/>
      <w:marRight w:val="0"/>
      <w:marTop w:val="0"/>
      <w:marBottom w:val="0"/>
      <w:divBdr>
        <w:top w:val="none" w:sz="0" w:space="0" w:color="auto"/>
        <w:left w:val="none" w:sz="0" w:space="0" w:color="auto"/>
        <w:bottom w:val="none" w:sz="0" w:space="0" w:color="auto"/>
        <w:right w:val="none" w:sz="0" w:space="0" w:color="auto"/>
      </w:divBdr>
    </w:div>
    <w:div w:id="2136943241">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france.gouv.fr/jorf/id/JORFTEXT0000518443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jorf/id/JORFTEXT00005184435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oogle.com/search?q=DRAJES+AMiens&amp;sca_esv=45c8bf4228d081b3&amp;ei=rQNLaJ6jN9akkdUP-OeMuAI&amp;ved=0ahUKEwjerZGHquyNAxVWUqQEHfgzAycQ4dUDCHA&amp;uact=5&amp;oq=DRAJES+AMiens&amp;gs_lp=Egxnd3Mtd2l6LXNlcnAiDURSQUpFUyBBTWllbnMyCxAuGIAEGMcBGK8BMgYQABgWGB4yBRAAGO8FMgUQABjvBTIFEAAY7wUyBRAAGO8FSNUNUKADWN0McAF4AZABAJgBVKAB1gOqAQE3uAEDyAEA-AEBmAIIoAKCBMICChAAGLADGNYEGEfCAg0QABiABBiwAxhDGIoFwgIOEC4YgAQYxwEYjgUYrwHCAgUQABiABMICChAAGIAEGEMYigXCAggQABiABBiiBMICCBAAGKIEGIkFmAMAiAYBkAYKkgcBOKAHuVCyBwE3uAf3A8IHBzAuMi40LjLIByc&amp;sclient=gws-wiz-serp" TargetMode="External"/><Relationship Id="rId1" Type="http://schemas.openxmlformats.org/officeDocument/2006/relationships/hyperlink" Target="https://www.google.com/maps/place/data=!4m2!3m1!1s0x47e784726c572691:0xd678c6a343fbfe1e?sa=X&amp;ved=1t:8290&amp;ictx=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uersin3\AppData\Local\Packages\Microsoft.MicrosoftEdge_8wekyb3d8bbwe\TempState\Downloads\courrier_RA_HDF_forme_administrative%20(1).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899A3-9B7C-4658-B4F3-8F1F4242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courrier_RA_HDF_forme_administrative (1)</Template>
  <TotalTime>21</TotalTime>
  <Pages>3</Pages>
  <Words>1140</Words>
  <Characters>6271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Anne-Sophie Quersin</dc:creator>
  <cp:lastModifiedBy>Yasmine Cometa</cp:lastModifiedBy>
  <cp:revision>5</cp:revision>
  <cp:lastPrinted>2022-05-16T15:20:00Z</cp:lastPrinted>
  <dcterms:created xsi:type="dcterms:W3CDTF">2025-10-27T13:33:00Z</dcterms:created>
  <dcterms:modified xsi:type="dcterms:W3CDTF">2025-10-29T15:23:00Z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